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6D" w:rsidRPr="00327C6D" w:rsidRDefault="00327C6D" w:rsidP="00327C6D">
      <w:pPr>
        <w:spacing w:before="225" w:after="225" w:line="240" w:lineRule="auto"/>
        <w:outlineLvl w:val="2"/>
        <w:rPr>
          <w:rFonts w:ascii="inherit" w:eastAsia="Times New Roman" w:hAnsi="inherit" w:cs="Arial"/>
          <w:color w:val="3156A3"/>
          <w:sz w:val="36"/>
          <w:szCs w:val="36"/>
          <w:lang w:eastAsia="cs-CZ"/>
        </w:rPr>
      </w:pPr>
      <w:r w:rsidRPr="00327C6D">
        <w:rPr>
          <w:rFonts w:ascii="inherit" w:eastAsia="Times New Roman" w:hAnsi="inherit" w:cs="Arial"/>
          <w:color w:val="3156A3"/>
          <w:sz w:val="36"/>
          <w:szCs w:val="36"/>
          <w:lang w:eastAsia="cs-CZ"/>
        </w:rPr>
        <w:t>Kurzy pro lékaře v přípravě k atestační zkoušce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Lékařská první pomoc: cena 2 650,-Kč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termín: 22. - 24. 1. 2018 - OBSAZENO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Základy zdravotnické legislativy, etiky a komunikace: cena 1 400,-Kč 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 termín: 25. - 26. 1. 2018 - OBSAZENO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Prevence škod</w:t>
      </w:r>
      <w:r w:rsidR="00670807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</w:t>
      </w: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ivého užívání návykových látek a léčba závislostí: cena: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8.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Hygiena a epidemiologie: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                             termín: 12. - </w:t>
      </w:r>
      <w:proofErr w:type="gramStart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13.2.2018</w:t>
      </w:r>
      <w:proofErr w:type="gramEnd"/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Radiační ochrana: cena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14.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Novinky ze všeobecného praktického lékařs</w:t>
      </w:r>
      <w:r w:rsidR="00670807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t</w:t>
      </w: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ví VIII.: cena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15.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Lékařská první pomoc: cena 2 650,-Kč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termín: 21. - 23. 3. 2018</w:t>
      </w:r>
      <w:r w:rsidR="00670807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 - OBSAZENO</w:t>
      </w:r>
    </w:p>
    <w:p w:rsid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AD735D" w:rsidRPr="00327C6D" w:rsidRDefault="00AD735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bookmarkStart w:id="0" w:name="_GoBack"/>
      <w:bookmarkEnd w:id="0"/>
    </w:p>
    <w:p w:rsidR="00327C6D" w:rsidRPr="00327C6D" w:rsidRDefault="00327C6D" w:rsidP="00327C6D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lastRenderedPageBreak/>
        <w:t>Paliativní péče: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                             termín: 22. - 23. </w:t>
      </w:r>
      <w:r w:rsidR="00705AF7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2</w:t>
      </w: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Základy zdravotnické legislativy, etiky a komunikace: cena 1 400,-Kč 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 termín: 27. - 28. 3. 2018</w:t>
      </w:r>
      <w:r w:rsidR="00670807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 - OBSAZENO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Psychoterapie: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 26. - 27. 4.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670807" w:rsidRPr="00670807" w:rsidRDefault="00670807" w:rsidP="00670807">
      <w:pPr>
        <w:spacing w:before="100" w:beforeAutospacing="1" w:after="150" w:line="240" w:lineRule="auto"/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</w:pP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Přihlášku prosím zasílejt</w:t>
      </w:r>
      <w:r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e na e-mail: chocholacova.lucie@</w:t>
      </w: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fnbrno.cz (Mgr. Lucie Chocholáčová). Uchazeči jsou do kurzů zařazováni podle data přijetí přihlášky.</w:t>
      </w:r>
    </w:p>
    <w:p w:rsidR="00670807" w:rsidRPr="00670807" w:rsidRDefault="00670807" w:rsidP="00670807">
      <w:pPr>
        <w:spacing w:before="100" w:beforeAutospacing="1" w:after="150" w:line="240" w:lineRule="auto"/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</w:pP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Garant kurzů: prof. MUDr. Hana Matějovská Kubešová, CSc.</w:t>
      </w:r>
    </w:p>
    <w:p w:rsidR="00670807" w:rsidRPr="00670807" w:rsidRDefault="00670807" w:rsidP="00670807">
      <w:pPr>
        <w:spacing w:before="100" w:beforeAutospacing="1" w:after="150" w:line="240" w:lineRule="auto"/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</w:pP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Pro zaměstna</w:t>
      </w:r>
      <w:r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n</w:t>
      </w: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ce FN Brno a FN u sv. Anny jsou kurzy zdarma.</w:t>
      </w:r>
    </w:p>
    <w:p w:rsidR="00670807" w:rsidRPr="00670807" w:rsidRDefault="00670807" w:rsidP="00670807">
      <w:pPr>
        <w:spacing w:before="100" w:beforeAutospacing="1" w:after="150" w:line="240" w:lineRule="auto"/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</w:pPr>
      <w:r w:rsidRPr="00670807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cs-CZ"/>
        </w:rPr>
        <w:t>Kapacita kurzů je omezená. Další termíny kurzů budou na podzim 2018.</w:t>
      </w:r>
    </w:p>
    <w:p w:rsidR="005972BD" w:rsidRDefault="005972BD"/>
    <w:sectPr w:rsidR="0059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FD"/>
    <w:multiLevelType w:val="multilevel"/>
    <w:tmpl w:val="D4B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5AB"/>
    <w:multiLevelType w:val="multilevel"/>
    <w:tmpl w:val="5D1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315B9"/>
    <w:multiLevelType w:val="multilevel"/>
    <w:tmpl w:val="FA7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04092"/>
    <w:multiLevelType w:val="multilevel"/>
    <w:tmpl w:val="C63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6B6C"/>
    <w:multiLevelType w:val="multilevel"/>
    <w:tmpl w:val="9D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5B1F"/>
    <w:multiLevelType w:val="multilevel"/>
    <w:tmpl w:val="0DB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53495"/>
    <w:multiLevelType w:val="multilevel"/>
    <w:tmpl w:val="E5A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97C30"/>
    <w:multiLevelType w:val="multilevel"/>
    <w:tmpl w:val="317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16225"/>
    <w:multiLevelType w:val="multilevel"/>
    <w:tmpl w:val="C05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43E38"/>
    <w:multiLevelType w:val="multilevel"/>
    <w:tmpl w:val="745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D"/>
    <w:rsid w:val="00327C6D"/>
    <w:rsid w:val="005972BD"/>
    <w:rsid w:val="00670807"/>
    <w:rsid w:val="00705AF7"/>
    <w:rsid w:val="00AD735D"/>
    <w:rsid w:val="00B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7C6D"/>
    <w:pPr>
      <w:spacing w:before="225" w:after="225" w:line="240" w:lineRule="auto"/>
      <w:outlineLvl w:val="2"/>
    </w:pPr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7C6D"/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C6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327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27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7C6D"/>
    <w:pPr>
      <w:spacing w:before="225" w:after="225" w:line="240" w:lineRule="auto"/>
      <w:outlineLvl w:val="2"/>
    </w:pPr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7C6D"/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C6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327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27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Tesarova Ida</cp:lastModifiedBy>
  <cp:revision>3</cp:revision>
  <dcterms:created xsi:type="dcterms:W3CDTF">2018-01-10T06:22:00Z</dcterms:created>
  <dcterms:modified xsi:type="dcterms:W3CDTF">2018-01-10T06:22:00Z</dcterms:modified>
</cp:coreProperties>
</file>