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9DD" w:rsidRDefault="00DE29DD" w:rsidP="00DE29DD">
      <w:pPr>
        <w:rPr>
          <w:b/>
          <w:u w:val="single"/>
        </w:rPr>
      </w:pPr>
      <w:r w:rsidRPr="00DE29DD">
        <w:rPr>
          <w:b/>
          <w:u w:val="single"/>
        </w:rPr>
        <w:t>PUBLIKACE 202</w:t>
      </w:r>
      <w:r w:rsidR="006B2600">
        <w:rPr>
          <w:b/>
          <w:u w:val="single"/>
        </w:rPr>
        <w:t>0</w:t>
      </w:r>
      <w:bookmarkStart w:id="0" w:name="_GoBack"/>
      <w:bookmarkEnd w:id="0"/>
    </w:p>
    <w:p w:rsidR="00734C76" w:rsidRPr="00734C76" w:rsidRDefault="00734C76" w:rsidP="00734C76">
      <w:pPr>
        <w:spacing w:after="0" w:line="240" w:lineRule="auto"/>
      </w:pPr>
    </w:p>
    <w:p w:rsidR="00734C76" w:rsidRDefault="00734C76" w:rsidP="00734C76">
      <w:pPr>
        <w:pStyle w:val="Odstavecseseznamem"/>
        <w:numPr>
          <w:ilvl w:val="0"/>
          <w:numId w:val="2"/>
        </w:numPr>
        <w:spacing w:after="0" w:line="240" w:lineRule="auto"/>
      </w:pPr>
      <w:r w:rsidRPr="00734C76">
        <w:t xml:space="preserve">KOMÍNEK, Martin, Rudolf AUTRATA, Kateřina ŠENKOVÁ, Barbora ŽAJDLÍKOVÁ, Martin LOKAJ, Kateřina PERNICOVÁ a Marta JEŽOVÁ. </w:t>
      </w:r>
    </w:p>
    <w:p w:rsidR="00FE3FF9" w:rsidRDefault="00FE3FF9" w:rsidP="00FE3FF9">
      <w:pPr>
        <w:spacing w:after="0" w:line="240" w:lineRule="auto"/>
      </w:pPr>
      <w:r>
        <w:t xml:space="preserve">           </w:t>
      </w:r>
      <w:r w:rsidR="00734C76" w:rsidRPr="00734C76">
        <w:t xml:space="preserve">ATYPICKÝ RETINOBLASTOM S MASKUJÍCÍM SYNDROMEM – DVĚ </w:t>
      </w:r>
      <w:r>
        <w:t xml:space="preserve">  </w:t>
      </w:r>
    </w:p>
    <w:p w:rsidR="00FE3FF9" w:rsidRDefault="00FE3FF9" w:rsidP="00FE3FF9">
      <w:pPr>
        <w:spacing w:after="0" w:line="240" w:lineRule="auto"/>
      </w:pPr>
      <w:r>
        <w:t xml:space="preserve">           </w:t>
      </w:r>
      <w:r w:rsidR="00734C76" w:rsidRPr="00734C76">
        <w:t xml:space="preserve">KAZUISTIKY. In XXVIII. VÝROČNÍ SJEZD ČESKÉ OFTALMOLOGICKÉ </w:t>
      </w:r>
    </w:p>
    <w:p w:rsidR="00FE3FF9" w:rsidRDefault="00FE3FF9" w:rsidP="00FE3FF9">
      <w:pPr>
        <w:spacing w:after="0" w:line="240" w:lineRule="auto"/>
      </w:pPr>
      <w:r>
        <w:t xml:space="preserve">           </w:t>
      </w:r>
      <w:r w:rsidR="00734C76" w:rsidRPr="00734C76">
        <w:t xml:space="preserve">SPOLEČNSOTI ČLS JEP. 1. vyd. Ústí nad Labem: BOS </w:t>
      </w:r>
      <w:proofErr w:type="spellStart"/>
      <w:r w:rsidR="00734C76" w:rsidRPr="00734C76">
        <w:t>org</w:t>
      </w:r>
      <w:proofErr w:type="spellEnd"/>
      <w:r w:rsidR="00734C76" w:rsidRPr="00734C76">
        <w:t xml:space="preserve">. </w:t>
      </w:r>
      <w:proofErr w:type="spellStart"/>
      <w:r w:rsidR="00734C76" w:rsidRPr="00734C76">
        <w:t>s.r.o</w:t>
      </w:r>
      <w:proofErr w:type="spellEnd"/>
      <w:r w:rsidR="00734C76" w:rsidRPr="00734C76">
        <w:t xml:space="preserve">, 2020. s. </w:t>
      </w:r>
      <w:r>
        <w:t xml:space="preserve"> </w:t>
      </w:r>
    </w:p>
    <w:p w:rsidR="00734C76" w:rsidRDefault="00FE3FF9" w:rsidP="00FE3FF9">
      <w:pPr>
        <w:spacing w:after="0" w:line="240" w:lineRule="auto"/>
      </w:pPr>
      <w:r>
        <w:t xml:space="preserve">           </w:t>
      </w:r>
      <w:r w:rsidR="00734C76" w:rsidRPr="00734C76">
        <w:t>20. ISBN 978-80-88347-02-6.</w:t>
      </w:r>
    </w:p>
    <w:p w:rsidR="00FE3FF9" w:rsidRPr="00734C76" w:rsidRDefault="00FE3FF9" w:rsidP="00FE3FF9">
      <w:pPr>
        <w:spacing w:after="0" w:line="240" w:lineRule="auto"/>
      </w:pPr>
    </w:p>
    <w:p w:rsidR="00734C76" w:rsidRDefault="00734C76" w:rsidP="00734C76">
      <w:pPr>
        <w:pStyle w:val="Odstavecseseznamem"/>
        <w:numPr>
          <w:ilvl w:val="0"/>
          <w:numId w:val="2"/>
        </w:numPr>
        <w:spacing w:after="0" w:line="240" w:lineRule="auto"/>
      </w:pPr>
      <w:r w:rsidRPr="00734C76">
        <w:t xml:space="preserve">AUTRATA, Rudolf, Inka KREJČÍŘOVÁ, Martin KOMÍNEK, Barbora ŽAJDLÍKOVÁ a Daniel AUTRATA. </w:t>
      </w:r>
    </w:p>
    <w:p w:rsidR="00734C76" w:rsidRDefault="00734C76" w:rsidP="00FE3FF9">
      <w:pPr>
        <w:pStyle w:val="Odstavecseseznamem"/>
        <w:spacing w:after="0" w:line="240" w:lineRule="auto"/>
      </w:pPr>
      <w:r w:rsidRPr="00734C76">
        <w:t xml:space="preserve">EFFICACY AND SAFETY OF SCLEROPLASTY IN CHILDREN – 30 YEARS RESULTS OF 985 EYES. In XXVIII. VÝROČNÍ SJEZD ČESKÉ OFTALMOLOGICKÉ SPOLEČNSOTI ČLS JEP. Ústí nad Labe: BOS </w:t>
      </w:r>
      <w:proofErr w:type="spellStart"/>
      <w:r w:rsidRPr="00734C76">
        <w:t>org</w:t>
      </w:r>
      <w:proofErr w:type="spellEnd"/>
      <w:r w:rsidRPr="00734C76">
        <w:t xml:space="preserve">. </w:t>
      </w:r>
      <w:proofErr w:type="spellStart"/>
      <w:r w:rsidRPr="00734C76">
        <w:t>s.r.o</w:t>
      </w:r>
      <w:proofErr w:type="spellEnd"/>
      <w:r w:rsidRPr="00734C76">
        <w:t>, 2020. s. 18. ISBN 978-80-88347-02-6.</w:t>
      </w:r>
    </w:p>
    <w:p w:rsidR="00FE3FF9" w:rsidRPr="00734C76" w:rsidRDefault="00FE3FF9" w:rsidP="00FE3FF9">
      <w:pPr>
        <w:pStyle w:val="Odstavecseseznamem"/>
        <w:spacing w:after="0" w:line="240" w:lineRule="auto"/>
      </w:pPr>
    </w:p>
    <w:p w:rsidR="00734C76" w:rsidRDefault="00734C76" w:rsidP="00734C76">
      <w:pPr>
        <w:pStyle w:val="Odstavecseseznamem"/>
        <w:numPr>
          <w:ilvl w:val="0"/>
          <w:numId w:val="2"/>
        </w:numPr>
        <w:spacing w:after="0" w:line="240" w:lineRule="auto"/>
      </w:pPr>
      <w:r w:rsidRPr="00734C76">
        <w:t xml:space="preserve">AUTRATA, Rudolf, Barbora ŽAJDLÍKOVÁ, Inka KREJČÍŘOVÁ, Martin KOMÍNEK a Daniel AUTRATA. </w:t>
      </w:r>
    </w:p>
    <w:p w:rsidR="00734C76" w:rsidRDefault="00734C76" w:rsidP="00FE3FF9">
      <w:pPr>
        <w:pStyle w:val="Odstavecseseznamem"/>
        <w:spacing w:after="0" w:line="240" w:lineRule="auto"/>
      </w:pPr>
      <w:r w:rsidRPr="00734C76">
        <w:t xml:space="preserve">EXCIMER LASER FOR HIGH MYOPIC ANISOMETROPIA IN PEDIATRIC PATIENTS – 25 YEARS RESULTS. In XXVIII. VÝROČNÍ SJEZD ČESKÉ OFTALMOLOGICKÉ SPOLEČNSOTI ČLS JEP. 1. vyd. Ústí nad Labem: BOS </w:t>
      </w:r>
      <w:proofErr w:type="spellStart"/>
      <w:r w:rsidRPr="00734C76">
        <w:t>org</w:t>
      </w:r>
      <w:proofErr w:type="spellEnd"/>
      <w:r w:rsidRPr="00734C76">
        <w:t xml:space="preserve">. </w:t>
      </w:r>
      <w:proofErr w:type="spellStart"/>
      <w:r w:rsidRPr="00734C76">
        <w:t>s.r.o</w:t>
      </w:r>
      <w:proofErr w:type="spellEnd"/>
      <w:r w:rsidRPr="00734C76">
        <w:t>, 2020. s. 19. ISBN 978-80-88347-02-6.</w:t>
      </w:r>
    </w:p>
    <w:p w:rsidR="00FE3FF9" w:rsidRPr="00734C76" w:rsidRDefault="00FE3FF9" w:rsidP="00FE3FF9">
      <w:pPr>
        <w:pStyle w:val="Odstavecseseznamem"/>
        <w:spacing w:after="0" w:line="240" w:lineRule="auto"/>
      </w:pPr>
    </w:p>
    <w:p w:rsidR="00734C76" w:rsidRDefault="00734C76" w:rsidP="00734C76">
      <w:pPr>
        <w:pStyle w:val="Odstavecseseznamem"/>
        <w:numPr>
          <w:ilvl w:val="0"/>
          <w:numId w:val="2"/>
        </w:numPr>
        <w:spacing w:after="0" w:line="240" w:lineRule="auto"/>
      </w:pPr>
      <w:r w:rsidRPr="00734C76">
        <w:t xml:space="preserve">HANÁKOVÁ, Petra, Hana OŠLEJŠKOVÁ, Jan ŠENKYŘÍK, Martin KOMÍNEK, Inka KREJČÍŘOVÁ, Petr DOMINIK a Ludmila KOUDELKOVÁ. </w:t>
      </w:r>
    </w:p>
    <w:p w:rsidR="00734C76" w:rsidRDefault="00734C76" w:rsidP="00FE3FF9">
      <w:pPr>
        <w:pStyle w:val="Odstavecseseznamem"/>
        <w:spacing w:after="0" w:line="240" w:lineRule="auto"/>
      </w:pPr>
      <w:r w:rsidRPr="00734C76">
        <w:t>Kazuistika pacientky s optickou neuritidou asociovanou s anti-MOG protilátkami. Vox Pediatrie. 2020.</w:t>
      </w:r>
    </w:p>
    <w:p w:rsidR="00FE3FF9" w:rsidRPr="00734C76" w:rsidRDefault="00FE3FF9" w:rsidP="00FE3FF9">
      <w:pPr>
        <w:pStyle w:val="Odstavecseseznamem"/>
        <w:spacing w:after="0" w:line="240" w:lineRule="auto"/>
      </w:pPr>
    </w:p>
    <w:p w:rsidR="00FE3FF9" w:rsidRDefault="00734C76" w:rsidP="00734C76">
      <w:pPr>
        <w:pStyle w:val="Odstavecseseznamem"/>
        <w:numPr>
          <w:ilvl w:val="0"/>
          <w:numId w:val="2"/>
        </w:numPr>
        <w:spacing w:after="0" w:line="240" w:lineRule="auto"/>
      </w:pPr>
      <w:r w:rsidRPr="00734C76">
        <w:t>KOMÍNEK, Martin, Rudolf AUTRATA, Barbora ŽAJDLÍKOVÁ, Inka KREJČÍŘOVÁ, Kateřina ŠENKOVÁ, Aneta SIWÁ, Zdeněk PAVLOVSKÝ a Tomáš KADLČÍK.</w:t>
      </w:r>
    </w:p>
    <w:p w:rsidR="00734C76" w:rsidRPr="00734C76" w:rsidRDefault="00734C76" w:rsidP="00FE3FF9">
      <w:pPr>
        <w:pStyle w:val="Odstavecseseznamem"/>
        <w:spacing w:after="0" w:line="240" w:lineRule="auto"/>
      </w:pPr>
      <w:r w:rsidRPr="00734C76">
        <w:t xml:space="preserve">RARITNÍ MANIFESTACE M. COATS S CHOLESTEROLOSOU PŘEDNÍ KOMORY A NEOVASKULÁRNÍM GLAUKOMEM – KAZUISTIKA. In XXVIII. VÝROČNÍ SJEZD ČESKÉ OFTALMOLOGICKÉ SPOLEČNSOTI ČLS JEP. Ústí nad Labem: BOS </w:t>
      </w:r>
      <w:proofErr w:type="spellStart"/>
      <w:r w:rsidRPr="00734C76">
        <w:t>org</w:t>
      </w:r>
      <w:proofErr w:type="spellEnd"/>
      <w:r w:rsidRPr="00734C76">
        <w:t xml:space="preserve">. </w:t>
      </w:r>
      <w:proofErr w:type="spellStart"/>
      <w:r w:rsidRPr="00734C76">
        <w:t>s.r.o</w:t>
      </w:r>
      <w:proofErr w:type="spellEnd"/>
      <w:r w:rsidRPr="00734C76">
        <w:t>, 2020. s. 18. ISBN 978-80-88347-02-6.</w:t>
      </w:r>
    </w:p>
    <w:p w:rsidR="00734C76" w:rsidRPr="00734C76" w:rsidRDefault="00734C76" w:rsidP="00734C76">
      <w:pPr>
        <w:spacing w:after="0" w:line="240" w:lineRule="auto"/>
      </w:pPr>
    </w:p>
    <w:p w:rsidR="00734C76" w:rsidRPr="00734C76" w:rsidRDefault="00734C76" w:rsidP="00734C76">
      <w:pPr>
        <w:spacing w:after="0" w:line="240" w:lineRule="auto"/>
      </w:pPr>
    </w:p>
    <w:sectPr w:rsidR="00734C76" w:rsidRPr="00734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C5802"/>
    <w:multiLevelType w:val="hybridMultilevel"/>
    <w:tmpl w:val="07AE05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7BAB"/>
    <w:multiLevelType w:val="hybridMultilevel"/>
    <w:tmpl w:val="260E3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DD"/>
    <w:rsid w:val="00296F31"/>
    <w:rsid w:val="00551DA7"/>
    <w:rsid w:val="00587B7B"/>
    <w:rsid w:val="006B2600"/>
    <w:rsid w:val="00734C76"/>
    <w:rsid w:val="00C550FC"/>
    <w:rsid w:val="00DE29DD"/>
    <w:rsid w:val="00DF43F5"/>
    <w:rsid w:val="00F0400D"/>
    <w:rsid w:val="00FE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B7D2"/>
  <w15:chartTrackingRefBased/>
  <w15:docId w15:val="{614C485E-9918-487B-88D2-49F6DFA2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29D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4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Jana</dc:creator>
  <cp:keywords/>
  <dc:description/>
  <cp:lastModifiedBy>Vaňková Jana</cp:lastModifiedBy>
  <cp:revision>4</cp:revision>
  <cp:lastPrinted>2022-03-08T10:46:00Z</cp:lastPrinted>
  <dcterms:created xsi:type="dcterms:W3CDTF">2022-03-08T10:39:00Z</dcterms:created>
  <dcterms:modified xsi:type="dcterms:W3CDTF">2022-04-20T06:53:00Z</dcterms:modified>
</cp:coreProperties>
</file>