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A51D" w14:textId="77777777" w:rsidR="005C4865" w:rsidRDefault="005C4865" w:rsidP="005C4865">
      <w:pPr>
        <w:pStyle w:val="Normlnweb"/>
        <w:rPr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Dobrý den,</w:t>
      </w:r>
    </w:p>
    <w:p w14:paraId="0A63A51E" w14:textId="77777777" w:rsidR="005C4865" w:rsidRDefault="005C4865" w:rsidP="005C486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dovolujeme si Vás pozvat na konferenci „Supervize ve zdravotnictví po druhé“, kterou pořádáme pod záštitou Fakultní nemocnice Brno.</w:t>
      </w:r>
    </w:p>
    <w:p w14:paraId="0A63A51F" w14:textId="77777777" w:rsidR="005C4865" w:rsidRDefault="005C4865" w:rsidP="005C486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Konference se bude konat 21. – 22. 3. 2019 v příjemném prostředí Hotelu Myslivna.</w:t>
      </w:r>
    </w:p>
    <w:p w14:paraId="0A63A520" w14:textId="77777777" w:rsidR="005C4865" w:rsidRDefault="005C4865" w:rsidP="005C4865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A63A521" w14:textId="77777777" w:rsidR="005C4865" w:rsidRDefault="005C4865" w:rsidP="005C4865">
      <w:pPr>
        <w:pStyle w:val="Normln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Po zkušenostech z minulé konference jsme se rozhodli pro 2-denní akci, která poskytne dostatek prostoru pro diskusi a sdílení zkušeností.</w:t>
      </w:r>
    </w:p>
    <w:p w14:paraId="0A63A522" w14:textId="77777777" w:rsidR="005C4865" w:rsidRDefault="005C4865" w:rsidP="005C4865">
      <w:pPr>
        <w:pStyle w:val="Normln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Těm, kteří se již přihlásili, děkujeme. </w:t>
      </w:r>
    </w:p>
    <w:p w14:paraId="0A63A523" w14:textId="7335C09B" w:rsidR="005C4865" w:rsidRDefault="005C4865" w:rsidP="005C4865">
      <w:pPr>
        <w:pStyle w:val="Normln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Ostatní zájemci se mohou </w:t>
      </w:r>
      <w:r>
        <w:rPr>
          <w:rFonts w:ascii="Calibri" w:hAnsi="Calibri"/>
          <w:b/>
          <w:bCs/>
          <w:sz w:val="22"/>
          <w:szCs w:val="22"/>
        </w:rPr>
        <w:t xml:space="preserve">k aktivní účasti přihlásit nejpozději do </w:t>
      </w:r>
      <w:r w:rsidR="00D9304B">
        <w:rPr>
          <w:rFonts w:ascii="Calibri" w:hAnsi="Calibri"/>
          <w:b/>
          <w:bCs/>
          <w:sz w:val="22"/>
          <w:szCs w:val="22"/>
        </w:rPr>
        <w:t>24</w:t>
      </w:r>
      <w:r>
        <w:rPr>
          <w:rFonts w:ascii="Calibri" w:hAnsi="Calibri"/>
          <w:b/>
          <w:bCs/>
          <w:sz w:val="22"/>
          <w:szCs w:val="22"/>
        </w:rPr>
        <w:t>. 2. 2019</w:t>
      </w:r>
      <w:r>
        <w:rPr>
          <w:rFonts w:ascii="Calibri" w:hAnsi="Calibri"/>
          <w:sz w:val="22"/>
          <w:szCs w:val="22"/>
        </w:rPr>
        <w:t xml:space="preserve"> (a do 28. 2. 2019 zaslat abstrakt svého sdělení). </w:t>
      </w:r>
    </w:p>
    <w:p w14:paraId="0A63A524" w14:textId="77777777" w:rsidR="005C4865" w:rsidRDefault="005C4865" w:rsidP="005C4865">
      <w:pPr>
        <w:pStyle w:val="Normln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Přihlášky </w:t>
      </w:r>
      <w:r>
        <w:rPr>
          <w:rFonts w:ascii="Calibri" w:hAnsi="Calibri"/>
          <w:b/>
          <w:bCs/>
          <w:sz w:val="22"/>
          <w:szCs w:val="22"/>
        </w:rPr>
        <w:t xml:space="preserve">k pasivní účasti přijímáme do 10. 3. 2019. </w:t>
      </w:r>
    </w:p>
    <w:p w14:paraId="0A63A525" w14:textId="77777777" w:rsidR="005C4865" w:rsidRDefault="005C4865" w:rsidP="005C4865">
      <w:pPr>
        <w:pStyle w:val="Normln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Přihlášky na konferenci posílejte na adresu: 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fnbrno-supervize@fnbrno.cz</w:t>
        </w:r>
      </w:hyperlink>
    </w:p>
    <w:p w14:paraId="0A63A526" w14:textId="77777777" w:rsidR="005C4865" w:rsidRDefault="005C4865" w:rsidP="005C4865">
      <w:pPr>
        <w:pStyle w:val="Normlnweb"/>
        <w:rPr>
          <w:color w:val="1F497D"/>
        </w:rPr>
      </w:pPr>
      <w:r>
        <w:rPr>
          <w:rFonts w:ascii="Calibri" w:hAnsi="Calibri"/>
          <w:sz w:val="22"/>
          <w:szCs w:val="22"/>
        </w:rPr>
        <w:t>Předpokládaný průběh konference:</w:t>
      </w:r>
    </w:p>
    <w:p w14:paraId="0A63A527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b/>
          <w:bCs/>
          <w:sz w:val="22"/>
          <w:szCs w:val="22"/>
        </w:rPr>
        <w:t>čtvrtek 21. 3. 2019</w:t>
      </w:r>
    </w:p>
    <w:p w14:paraId="0A63A528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>10,00 – 13,00 hodin        Příjezd do Brna, ubytování</w:t>
      </w:r>
    </w:p>
    <w:p w14:paraId="0A63A529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 xml:space="preserve">13,00 – 14,00 hodin        Registrace </w:t>
      </w:r>
    </w:p>
    <w:p w14:paraId="0A63A52A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>14,00 – 18,00 hodin        Zahájení konference, odborná sdělení a diskuse</w:t>
      </w:r>
    </w:p>
    <w:p w14:paraId="0A63A52B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>19,00 – 21,00 hodin        Večeře, neformální posezení a sdílení zkušeností</w:t>
      </w:r>
    </w:p>
    <w:p w14:paraId="0A63A52C" w14:textId="77777777" w:rsidR="005C4865" w:rsidRDefault="005C4865" w:rsidP="005C4865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</w:p>
    <w:p w14:paraId="0A63A52D" w14:textId="77777777" w:rsidR="005C4865" w:rsidRDefault="005C4865" w:rsidP="005C4865">
      <w:pPr>
        <w:pStyle w:val="Normlnweb"/>
        <w:spacing w:before="0" w:beforeAutospacing="0" w:after="0" w:afterAutospacing="0"/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pátek 22. 3. 2019</w:t>
      </w:r>
    </w:p>
    <w:p w14:paraId="0A63A52E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 xml:space="preserve">9,00 – 11,00                       Workshopy </w:t>
      </w:r>
    </w:p>
    <w:p w14:paraId="0A63A52F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>11,30 – 13,00                     Výstupy z workshopů, ukončení konference</w:t>
      </w:r>
    </w:p>
    <w:p w14:paraId="0A63A530" w14:textId="77777777" w:rsidR="005C4865" w:rsidRDefault="005C4865" w:rsidP="005C4865">
      <w:pPr>
        <w:pStyle w:val="Normlnweb"/>
        <w:rPr>
          <w:color w:val="1F497D"/>
        </w:rPr>
      </w:pPr>
      <w:r>
        <w:rPr>
          <w:rFonts w:ascii="Calibri" w:hAnsi="Calibri"/>
          <w:sz w:val="22"/>
          <w:szCs w:val="22"/>
        </w:rPr>
        <w:t>Podrobný program všem přihlášeným zašleme 11. 3. 2019.</w:t>
      </w:r>
      <w:r>
        <w:rPr>
          <w:rFonts w:ascii="Calibri" w:hAnsi="Calibri"/>
          <w:color w:val="1F497D"/>
          <w:sz w:val="22"/>
          <w:szCs w:val="22"/>
        </w:rPr>
        <w:t xml:space="preserve">        </w:t>
      </w:r>
    </w:p>
    <w:p w14:paraId="0A63A531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 xml:space="preserve">V hotelu Myslivna je pro účastníky rezervováno 60 lůžek k přenocování a v restauraci zajištěna večeře 21. 3. 2019 a oběd 22. 3. 2019. </w:t>
      </w:r>
    </w:p>
    <w:p w14:paraId="0A63A532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 xml:space="preserve">Na základě vyplněné přihlášky k ubytování a stravě, kterou zašlete </w:t>
      </w:r>
      <w:r>
        <w:rPr>
          <w:rFonts w:ascii="Calibri" w:hAnsi="Calibri"/>
          <w:b/>
          <w:bCs/>
          <w:sz w:val="22"/>
          <w:szCs w:val="22"/>
        </w:rPr>
        <w:t>předem</w:t>
      </w:r>
      <w:r>
        <w:rPr>
          <w:rFonts w:ascii="Calibri" w:hAnsi="Calibri"/>
          <w:sz w:val="22"/>
          <w:szCs w:val="22"/>
        </w:rPr>
        <w:t xml:space="preserve"> na adresu </w:t>
      </w:r>
      <w:hyperlink r:id="rId12" w:history="1">
        <w:r>
          <w:rPr>
            <w:rStyle w:val="Hypertextovodkaz"/>
            <w:rFonts w:ascii="Calibri" w:hAnsi="Calibri"/>
            <w:color w:val="auto"/>
            <w:sz w:val="22"/>
            <w:szCs w:val="22"/>
          </w:rPr>
          <w:t>hotel@hotelmyslivna.cz</w:t>
        </w:r>
      </w:hyperlink>
      <w:r>
        <w:rPr>
          <w:rFonts w:ascii="Calibri" w:hAnsi="Calibri"/>
          <w:sz w:val="22"/>
          <w:szCs w:val="22"/>
        </w:rPr>
        <w:t xml:space="preserve"> Vám bude poskytnuta sleva -15 % na ubytování. </w:t>
      </w:r>
    </w:p>
    <w:p w14:paraId="0A63A533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sz w:val="22"/>
          <w:szCs w:val="22"/>
        </w:rPr>
        <w:t xml:space="preserve">Dále bude poskytnuta sleva na večeři a oběd (pro ty, kteří si vyberou z přiloženého menu a zašlou přihlášku k ubytování a stravě na adresu </w:t>
      </w:r>
      <w:hyperlink r:id="rId13" w:history="1">
        <w:r>
          <w:rPr>
            <w:rStyle w:val="Hypertextovodkaz"/>
            <w:rFonts w:ascii="Calibri" w:hAnsi="Calibri"/>
            <w:color w:val="auto"/>
            <w:sz w:val="22"/>
            <w:szCs w:val="22"/>
          </w:rPr>
          <w:t>hotel@hotelmyslivna.cz</w:t>
        </w:r>
      </w:hyperlink>
      <w:r>
        <w:t xml:space="preserve"> do </w:t>
      </w:r>
      <w:r>
        <w:rPr>
          <w:rFonts w:ascii="Calibri" w:hAnsi="Calibri"/>
          <w:sz w:val="22"/>
          <w:szCs w:val="22"/>
        </w:rPr>
        <w:t xml:space="preserve">10. 3. 2019). </w:t>
      </w:r>
    </w:p>
    <w:p w14:paraId="0A63A534" w14:textId="77777777" w:rsidR="005C4865" w:rsidRDefault="005C4865" w:rsidP="005C4865">
      <w:pPr>
        <w:pStyle w:val="Normlnweb"/>
        <w:rPr>
          <w:color w:val="1F497D"/>
        </w:rPr>
      </w:pPr>
      <w:r>
        <w:rPr>
          <w:rFonts w:ascii="Calibri" w:hAnsi="Calibri"/>
          <w:sz w:val="22"/>
          <w:szCs w:val="22"/>
        </w:rPr>
        <w:t>Těšíme se na Vás</w:t>
      </w:r>
    </w:p>
    <w:p w14:paraId="0A63A535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Supervizní tým FN Brno</w:t>
      </w:r>
    </w:p>
    <w:p w14:paraId="0A63A536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color w:val="000000"/>
          <w:sz w:val="22"/>
          <w:szCs w:val="22"/>
        </w:rPr>
        <w:t>Jihlavská 20</w:t>
      </w:r>
    </w:p>
    <w:p w14:paraId="0A63A537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color w:val="000000"/>
          <w:sz w:val="22"/>
          <w:szCs w:val="22"/>
        </w:rPr>
        <w:t>625 00 Brno</w:t>
      </w:r>
    </w:p>
    <w:p w14:paraId="0A63A538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color w:val="000000"/>
          <w:sz w:val="22"/>
          <w:szCs w:val="22"/>
        </w:rPr>
        <w:t>Tel: 532 233</w:t>
      </w: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213</w:t>
      </w:r>
    </w:p>
    <w:p w14:paraId="0A63A539" w14:textId="77777777" w:rsidR="005C4865" w:rsidRDefault="005C4865" w:rsidP="005C4865">
      <w:pPr>
        <w:pStyle w:val="Normlnweb"/>
        <w:spacing w:before="0" w:beforeAutospacing="0" w:after="0" w:afterAutospacing="0"/>
        <w:rPr>
          <w:color w:val="1F497D"/>
        </w:rPr>
      </w:pPr>
      <w:r>
        <w:rPr>
          <w:rFonts w:ascii="Calibri" w:hAnsi="Calibri"/>
          <w:color w:val="000000"/>
          <w:sz w:val="22"/>
          <w:szCs w:val="22"/>
        </w:rPr>
        <w:t xml:space="preserve">E-mail: </w:t>
      </w:r>
      <w:hyperlink r:id="rId14" w:history="1">
        <w:r>
          <w:rPr>
            <w:rStyle w:val="Hypertextovodkaz"/>
            <w:rFonts w:ascii="Calibri" w:hAnsi="Calibri"/>
            <w:sz w:val="22"/>
            <w:szCs w:val="22"/>
          </w:rPr>
          <w:t>fnbrno-supervize@fnbrno.cz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0A63A53A" w14:textId="77777777" w:rsidR="005C4865" w:rsidRDefault="005C4865" w:rsidP="005C4865">
      <w:pPr>
        <w:rPr>
          <w:rFonts w:ascii="Tahoma" w:hAnsi="Tahoma" w:cs="Tahoma"/>
          <w:color w:val="000000"/>
          <w:sz w:val="22"/>
          <w:szCs w:val="22"/>
        </w:rPr>
      </w:pPr>
    </w:p>
    <w:p w14:paraId="0A63A53B" w14:textId="77777777" w:rsidR="004B28DD" w:rsidRDefault="004B28DD"/>
    <w:sectPr w:rsidR="004B28DD" w:rsidSect="005C48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A53E" w14:textId="77777777" w:rsidR="005C4865" w:rsidRDefault="005C4865" w:rsidP="005C4865">
      <w:r>
        <w:separator/>
      </w:r>
    </w:p>
  </w:endnote>
  <w:endnote w:type="continuationSeparator" w:id="0">
    <w:p w14:paraId="0A63A53F" w14:textId="77777777" w:rsidR="005C4865" w:rsidRDefault="005C4865" w:rsidP="005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A543" w14:textId="77777777" w:rsidR="005C4865" w:rsidRDefault="005C486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A544" w14:textId="77777777" w:rsidR="005C4865" w:rsidRDefault="005C486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A546" w14:textId="77777777" w:rsidR="005C4865" w:rsidRDefault="005C48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3A53C" w14:textId="77777777" w:rsidR="005C4865" w:rsidRDefault="005C4865" w:rsidP="005C4865">
      <w:r>
        <w:separator/>
      </w:r>
    </w:p>
  </w:footnote>
  <w:footnote w:type="continuationSeparator" w:id="0">
    <w:p w14:paraId="0A63A53D" w14:textId="77777777" w:rsidR="005C4865" w:rsidRDefault="005C4865" w:rsidP="005C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A540" w14:textId="77777777" w:rsidR="005C4865" w:rsidRDefault="005C48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Název"/>
      <w:id w:val="77738743"/>
      <w:placeholder>
        <w:docPart w:val="56825D9A168146E59AA49489B5BC77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A63A541" w14:textId="77777777" w:rsidR="005C4865" w:rsidRDefault="005C486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C4865"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Konference 2019 </w:t>
        </w:r>
        <w:r>
          <w:rPr>
            <w:rFonts w:asciiTheme="majorHAnsi" w:eastAsiaTheme="majorEastAsia" w:hAnsiTheme="majorHAnsi" w:cstheme="majorBidi"/>
            <w:i/>
            <w:sz w:val="32"/>
            <w:szCs w:val="32"/>
          </w:rPr>
          <w:t xml:space="preserve">-  </w:t>
        </w:r>
        <w:r w:rsidRPr="005C4865">
          <w:rPr>
            <w:rFonts w:asciiTheme="majorHAnsi" w:eastAsiaTheme="majorEastAsia" w:hAnsiTheme="majorHAnsi" w:cstheme="majorBidi"/>
            <w:i/>
            <w:sz w:val="32"/>
            <w:szCs w:val="32"/>
          </w:rPr>
          <w:t>SUPERVIZE VE ZDRAVOTNICTVÍ PO DRUHÉ</w:t>
        </w:r>
      </w:p>
    </w:sdtContent>
  </w:sdt>
  <w:p w14:paraId="0A63A542" w14:textId="77777777" w:rsidR="005C4865" w:rsidRDefault="005C486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A545" w14:textId="77777777" w:rsidR="005C4865" w:rsidRDefault="005C48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65"/>
    <w:rsid w:val="004B28DD"/>
    <w:rsid w:val="005C4865"/>
    <w:rsid w:val="00B643AC"/>
    <w:rsid w:val="00D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A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8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486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C4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86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865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04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8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486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C486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C48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86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4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865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04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tel@hotelmyslivna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hotel@hotelmyslivna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fnbrno-supervize@fnbrn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nbrno-supervize@fnbrno.cz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825D9A168146E59AA49489B5BC77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46E86-8F98-4183-B3EF-325CA1374B24}"/>
      </w:docPartPr>
      <w:docPartBody>
        <w:p w14:paraId="579724ED" w14:textId="77777777" w:rsidR="006F5FF7" w:rsidRDefault="005E32D0" w:rsidP="005E32D0">
          <w:pPr>
            <w:pStyle w:val="56825D9A168146E59AA49489B5BC77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D0"/>
    <w:rsid w:val="005E32D0"/>
    <w:rsid w:val="006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724E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825D9A168146E59AA49489B5BC77C1">
    <w:name w:val="56825D9A168146E59AA49489B5BC77C1"/>
    <w:rsid w:val="005E32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6825D9A168146E59AA49489B5BC77C1">
    <w:name w:val="56825D9A168146E59AA49489B5BC77C1"/>
    <w:rsid w:val="005E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2DWAXVAW3MHF-1442132538-15</_dlc_DocId>
    <_dlc_DocIdUrl xmlns="a7e37686-00e6-405d-9032-d05dd3ba55a9">
      <Url>http://vis.fnbrno.cz/Nemedicina/n004/_layouts/15/DocIdRedir.aspx?ID=2DWAXVAW3MHF-1442132538-15</Url>
      <Description>2DWAXVAW3MHF-1442132538-15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2E9183A06B245BAFD09996FEC68F4" ma:contentTypeVersion="0" ma:contentTypeDescription="Vytvoří nový dokument" ma:contentTypeScope="" ma:versionID="59e1bd979175e10baedea895c102489a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F7558-5183-41E5-AA64-FDE1B5013B13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7e37686-00e6-405d-9032-d05dd3ba55a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CBE4D3-0BDB-4D70-920F-466C6921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38F2E-D4E1-4C7D-BE09-5D33ABCFB8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D1C8FE-2A36-44CD-AA89-84E2318D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Konference 2019 -  SUPERVIZE VE ZDRAVOTNICTVÍ PO DRUHÉ</vt:lpstr>
    </vt:vector>
  </TitlesOfParts>
  <Company>FN Brno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Konference 2019 -  SUPERVIZE VE ZDRAVOTNICTVÍ PO DRUHÉ</dc:title>
  <dc:creator>Špačková Jana</dc:creator>
  <cp:lastModifiedBy>Křížová Beatrix</cp:lastModifiedBy>
  <cp:revision>2</cp:revision>
  <dcterms:created xsi:type="dcterms:W3CDTF">2019-03-07T09:04:00Z</dcterms:created>
  <dcterms:modified xsi:type="dcterms:W3CDTF">2019-03-07T09:04:00Z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0x010100E082E9183A06B245BAFD09996FEC68F4</vt:lpwstr>
  </property>
  <property fmtid="{D5CDD505-2E9C-101B-9397-08002B2CF9AE}" pid="3" name="_dlc_DocIdItemGuid">
    <vt:lpwstr>626fe4d3-f01c-4503-8f19-04fccbf9b096</vt:lpwstr>
  </property>
</Properties>
</file>