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CC" w:rsidRPr="00E56602" w:rsidRDefault="00A23ECC" w:rsidP="00B728A4">
      <w:pPr>
        <w:rPr>
          <w:u w:val="single"/>
        </w:rPr>
      </w:pPr>
      <w:r w:rsidRPr="00E56602">
        <w:rPr>
          <w:u w:val="single"/>
        </w:rPr>
        <w:t>Vážení rodiče našich malých i větších pacientů!!</w:t>
      </w:r>
    </w:p>
    <w:p w:rsidR="00A23ECC" w:rsidRPr="00E56602" w:rsidRDefault="00A23ECC" w:rsidP="00A23ECC">
      <w:pPr>
        <w:jc w:val="both"/>
        <w:rPr>
          <w:b/>
          <w:sz w:val="24"/>
        </w:rPr>
      </w:pPr>
      <w:r w:rsidRPr="00A23ECC">
        <w:rPr>
          <w:b/>
          <w:sz w:val="24"/>
        </w:rPr>
        <w:t xml:space="preserve">Pomozte nám prosím řešit v poslední době neustále narůstající počet pacientů </w:t>
      </w:r>
      <w:r>
        <w:rPr>
          <w:b/>
          <w:sz w:val="24"/>
        </w:rPr>
        <w:t>vyžadující</w:t>
      </w:r>
      <w:r w:rsidRPr="00A23ECC">
        <w:rPr>
          <w:b/>
          <w:sz w:val="24"/>
        </w:rPr>
        <w:t> akutní ambulantní péčí.</w:t>
      </w:r>
      <w:r>
        <w:rPr>
          <w:b/>
          <w:sz w:val="24"/>
        </w:rPr>
        <w:t xml:space="preserve"> Nárůst akutních vyšetření je spojený zejména se skutečností</w:t>
      </w:r>
      <w:r w:rsidRPr="00E56602">
        <w:rPr>
          <w:b/>
          <w:sz w:val="24"/>
        </w:rPr>
        <w:t xml:space="preserve">, že </w:t>
      </w:r>
      <w:r w:rsidR="00E8268A" w:rsidRPr="00E56602">
        <w:rPr>
          <w:b/>
          <w:sz w:val="24"/>
        </w:rPr>
        <w:t xml:space="preserve">sektorová pracoviště (okresní a krajské nemocnice, polikliniky) ošetřují menší počty dětských pacientů, než dříve. </w:t>
      </w:r>
      <w:r w:rsidRPr="00E56602">
        <w:rPr>
          <w:b/>
          <w:sz w:val="24"/>
        </w:rPr>
        <w:t xml:space="preserve">Druhou skutečností, která naplňuje naše odpolední a víkendové ambulance, je narůstající opatrnost a nejistota rodičů, kdy je již nutné lékaře urgentně navštívit a kdy ne. </w:t>
      </w:r>
      <w:r w:rsidR="00CE777E" w:rsidRPr="00E56602">
        <w:rPr>
          <w:b/>
          <w:sz w:val="24"/>
        </w:rPr>
        <w:t>Množství často ne</w:t>
      </w:r>
      <w:r w:rsidRPr="00E56602">
        <w:rPr>
          <w:b/>
          <w:sz w:val="24"/>
        </w:rPr>
        <w:t>akutně indikovaných vyšetření brání lékařům v plném soustředění na diagnózy závažné, které potom velmi často dlouho čekají, než jsou v ambulanci odhaleny a ošetřeny.</w:t>
      </w:r>
    </w:p>
    <w:p w:rsidR="00A23ECC" w:rsidRPr="00E56602" w:rsidRDefault="00A23ECC" w:rsidP="00A23ECC">
      <w:pPr>
        <w:jc w:val="both"/>
        <w:rPr>
          <w:b/>
          <w:sz w:val="24"/>
        </w:rPr>
      </w:pPr>
      <w:r w:rsidRPr="00E56602">
        <w:rPr>
          <w:b/>
          <w:sz w:val="24"/>
        </w:rPr>
        <w:t>Skutečně existuje mnoho situací, kdy není nutné urgentní vyšetření ještě v den vzniklé potíže. Dovolujeme si Vám předložit krátký seznam diagnóz, které snesou odklad do pracovní doby a doporučené postupy u nejčastějších problémů tak, abyste je mohli srovnat s Vaší konkrétní situací a měli návod k tomu, jak se nejlépe rozhodnou</w:t>
      </w:r>
      <w:r w:rsidR="00CE777E" w:rsidRPr="00E56602">
        <w:rPr>
          <w:b/>
          <w:sz w:val="24"/>
        </w:rPr>
        <w:t>t</w:t>
      </w:r>
      <w:r w:rsidRPr="00E56602">
        <w:rPr>
          <w:b/>
          <w:sz w:val="24"/>
        </w:rPr>
        <w:t>. Uvedené popisy jsou čistě informativní a samozřejmě v jakémkoliv případě Vašich nejasností je potřeba pacienta k vyšetření přivést.</w:t>
      </w:r>
    </w:p>
    <w:p w:rsidR="00475CB4" w:rsidRPr="00E56602" w:rsidRDefault="00A23ECC" w:rsidP="00A23ECC">
      <w:pPr>
        <w:jc w:val="both"/>
        <w:rPr>
          <w:b/>
          <w:sz w:val="24"/>
        </w:rPr>
      </w:pPr>
      <w:r w:rsidRPr="00E56602">
        <w:rPr>
          <w:b/>
          <w:sz w:val="24"/>
        </w:rPr>
        <w:t>Pokud se nám společně podaří rozdělit si odpovědnost za zdraví dítěte mezi nás a Vás, budeme opět schopní věnovat se v pohotovostních službách opravdu vážně zraněným a nemocným dětem tak, jak je od nás očekáváno a vyžadováno.</w:t>
      </w:r>
      <w:r w:rsidR="00475CB4" w:rsidRPr="00E56602">
        <w:rPr>
          <w:b/>
          <w:sz w:val="24"/>
        </w:rPr>
        <w:t xml:space="preserve"> </w:t>
      </w:r>
    </w:p>
    <w:p w:rsidR="00801DAD" w:rsidRPr="00E56602" w:rsidRDefault="00801DAD" w:rsidP="00A23ECC">
      <w:pPr>
        <w:jc w:val="both"/>
        <w:rPr>
          <w:b/>
          <w:sz w:val="24"/>
        </w:rPr>
      </w:pPr>
      <w:r w:rsidRPr="00E56602">
        <w:rPr>
          <w:b/>
          <w:sz w:val="24"/>
        </w:rPr>
        <w:t>Pozn.: Popáleniny a opařeniny</w:t>
      </w:r>
      <w:r w:rsidR="001F35CC" w:rsidRPr="00E56602">
        <w:rPr>
          <w:b/>
          <w:sz w:val="24"/>
        </w:rPr>
        <w:t xml:space="preserve"> u dětí a mladistvých </w:t>
      </w:r>
      <w:r w:rsidRPr="00E56602">
        <w:rPr>
          <w:b/>
          <w:sz w:val="24"/>
        </w:rPr>
        <w:t>ošetřuje pouze popáleninové centrum ve Fakultní nemocnici v Brně- Bohunicích</w:t>
      </w:r>
      <w:r w:rsidR="001F35CC" w:rsidRPr="00E56602">
        <w:rPr>
          <w:b/>
          <w:sz w:val="24"/>
        </w:rPr>
        <w:t>,</w:t>
      </w:r>
      <w:r w:rsidRPr="00E56602">
        <w:rPr>
          <w:b/>
          <w:sz w:val="24"/>
        </w:rPr>
        <w:t xml:space="preserve"> Jihlavská 20</w:t>
      </w:r>
    </w:p>
    <w:p w:rsidR="00A23ECC" w:rsidRDefault="00A23ECC" w:rsidP="00A23ECC">
      <w:pPr>
        <w:jc w:val="center"/>
        <w:rPr>
          <w:b/>
          <w:sz w:val="32"/>
        </w:rPr>
      </w:pPr>
    </w:p>
    <w:p w:rsidR="00A23ECC" w:rsidRPr="00CF2A28" w:rsidRDefault="00CF2A28" w:rsidP="00A23ECC">
      <w:pPr>
        <w:jc w:val="center"/>
        <w:rPr>
          <w:b/>
          <w:sz w:val="26"/>
          <w:szCs w:val="26"/>
        </w:rPr>
      </w:pPr>
      <w:r w:rsidRPr="00CF2A28">
        <w:rPr>
          <w:b/>
          <w:sz w:val="26"/>
          <w:szCs w:val="26"/>
        </w:rPr>
        <w:t>Seznam diagnóz, které je možné ošetřit následující den v dopoledních hodinách</w:t>
      </w:r>
    </w:p>
    <w:p w:rsidR="00CF2A28" w:rsidRDefault="00CF2A28" w:rsidP="00CF2A28">
      <w:pPr>
        <w:pStyle w:val="Odstavecseseznamem"/>
        <w:numPr>
          <w:ilvl w:val="0"/>
          <w:numId w:val="1"/>
        </w:numPr>
      </w:pPr>
      <w:r>
        <w:t>Zarostlý nehet</w:t>
      </w:r>
    </w:p>
    <w:p w:rsidR="00CF2A28" w:rsidRPr="00E56602" w:rsidRDefault="00475CB4" w:rsidP="00CF2A28">
      <w:pPr>
        <w:pStyle w:val="Odstavecseseznamem"/>
        <w:numPr>
          <w:ilvl w:val="0"/>
          <w:numId w:val="1"/>
        </w:numPr>
      </w:pPr>
      <w:r w:rsidRPr="00E56602">
        <w:t>Zadřená tříska</w:t>
      </w:r>
    </w:p>
    <w:p w:rsidR="00E8268A" w:rsidRPr="00E56602" w:rsidRDefault="00CE777E" w:rsidP="00CF2A28">
      <w:pPr>
        <w:pStyle w:val="Odstavecseseznamem"/>
        <w:numPr>
          <w:ilvl w:val="0"/>
          <w:numId w:val="1"/>
        </w:numPr>
      </w:pPr>
      <w:r w:rsidRPr="00E56602">
        <w:t>Malá p</w:t>
      </w:r>
      <w:r w:rsidR="00E8268A" w:rsidRPr="00E56602">
        <w:t>ovrchní poranění - oděrky</w:t>
      </w:r>
    </w:p>
    <w:p w:rsidR="00475CB4" w:rsidRPr="00E56602" w:rsidRDefault="009134E5" w:rsidP="00CF2A28">
      <w:pPr>
        <w:pStyle w:val="Odstavecseseznamem"/>
        <w:numPr>
          <w:ilvl w:val="0"/>
          <w:numId w:val="1"/>
        </w:numPr>
      </w:pPr>
      <w:r w:rsidRPr="00E56602">
        <w:t>Z</w:t>
      </w:r>
      <w:r w:rsidR="00BF18D0" w:rsidRPr="00E56602">
        <w:t>hmoždění, podvrtnutí, naražení, skřípnutí</w:t>
      </w:r>
    </w:p>
    <w:p w:rsidR="00BF18D0" w:rsidRPr="00E56602" w:rsidRDefault="009134E5" w:rsidP="00BF18D0">
      <w:pPr>
        <w:pStyle w:val="Odstavecseseznamem"/>
        <w:numPr>
          <w:ilvl w:val="0"/>
          <w:numId w:val="1"/>
        </w:numPr>
      </w:pPr>
      <w:r w:rsidRPr="00E56602">
        <w:t>D</w:t>
      </w:r>
      <w:r w:rsidR="00BF18D0" w:rsidRPr="00E56602">
        <w:t>louhodobé bolesti břicha bez akutního zhoršení</w:t>
      </w:r>
    </w:p>
    <w:p w:rsidR="009134E5" w:rsidRPr="00E56602" w:rsidRDefault="00E56602" w:rsidP="00BF18D0">
      <w:pPr>
        <w:pStyle w:val="Odstavecseseznamem"/>
        <w:numPr>
          <w:ilvl w:val="0"/>
          <w:numId w:val="1"/>
        </w:numPr>
      </w:pPr>
      <w:r>
        <w:t>Nebolestivé k</w:t>
      </w:r>
      <w:r w:rsidR="009134E5" w:rsidRPr="00E56602">
        <w:t>ýly</w:t>
      </w:r>
      <w:r w:rsidR="00E8268A" w:rsidRPr="00E56602">
        <w:t xml:space="preserve"> </w:t>
      </w:r>
      <w:r w:rsidR="009134E5" w:rsidRPr="00E56602">
        <w:t>a vodní kýly</w:t>
      </w:r>
    </w:p>
    <w:p w:rsidR="009134E5" w:rsidRPr="00E56602" w:rsidRDefault="009134E5" w:rsidP="00BF18D0">
      <w:pPr>
        <w:pStyle w:val="Odstavecseseznamem"/>
        <w:numPr>
          <w:ilvl w:val="0"/>
          <w:numId w:val="1"/>
        </w:numPr>
      </w:pPr>
      <w:proofErr w:type="spellStart"/>
      <w:r w:rsidRPr="00E56602">
        <w:t>Nesestouplá</w:t>
      </w:r>
      <w:proofErr w:type="spellEnd"/>
      <w:r w:rsidRPr="00E56602">
        <w:t xml:space="preserve"> varlata</w:t>
      </w:r>
    </w:p>
    <w:p w:rsidR="009134E5" w:rsidRDefault="009134E5" w:rsidP="00E56602">
      <w:pPr>
        <w:pStyle w:val="Odstavecseseznamem"/>
        <w:numPr>
          <w:ilvl w:val="0"/>
          <w:numId w:val="1"/>
        </w:numPr>
      </w:pPr>
      <w:r w:rsidRPr="00E56602">
        <w:t>Dlouhodobější zácpa</w:t>
      </w:r>
    </w:p>
    <w:p w:rsidR="00E56602" w:rsidRDefault="00E56602" w:rsidP="00E56602">
      <w:pPr>
        <w:pStyle w:val="Odstavecseseznamem"/>
        <w:numPr>
          <w:ilvl w:val="0"/>
          <w:numId w:val="1"/>
        </w:numPr>
      </w:pPr>
      <w:r>
        <w:t xml:space="preserve">Potíže s předkožkou zánětlivého </w:t>
      </w:r>
      <w:r w:rsidRPr="00E56602">
        <w:t>původu (žalud je kryt předkožkou)</w:t>
      </w:r>
    </w:p>
    <w:p w:rsidR="00BF18D0" w:rsidRDefault="00BF18D0">
      <w:r>
        <w:br w:type="page"/>
      </w:r>
    </w:p>
    <w:p w:rsidR="00020AAF" w:rsidRPr="008138E7" w:rsidRDefault="008138E7" w:rsidP="008138E7">
      <w:pPr>
        <w:jc w:val="center"/>
        <w:rPr>
          <w:b/>
          <w:sz w:val="32"/>
        </w:rPr>
      </w:pPr>
      <w:r w:rsidRPr="008138E7">
        <w:rPr>
          <w:b/>
          <w:sz w:val="32"/>
        </w:rPr>
        <w:lastRenderedPageBreak/>
        <w:t>Jak postupovat, kd</w:t>
      </w:r>
      <w:r w:rsidR="00BF18D0">
        <w:rPr>
          <w:b/>
          <w:sz w:val="32"/>
        </w:rPr>
        <w:t>yž se vaše dítě uhodí do hlavy</w:t>
      </w:r>
    </w:p>
    <w:p w:rsidR="008138E7" w:rsidRPr="008138E7" w:rsidRDefault="008138E7">
      <w:pPr>
        <w:rPr>
          <w:b/>
          <w:u w:val="single"/>
        </w:rPr>
      </w:pPr>
      <w:r w:rsidRPr="008138E7">
        <w:rPr>
          <w:b/>
          <w:u w:val="single"/>
        </w:rPr>
        <w:t xml:space="preserve">Je potřeba ověřit základní příznaky vážného poranění hlavy: </w:t>
      </w:r>
    </w:p>
    <w:p w:rsidR="008138E7" w:rsidRDefault="008138E7" w:rsidP="008138E7">
      <w:pPr>
        <w:pStyle w:val="Odstavecseseznamem"/>
        <w:numPr>
          <w:ilvl w:val="0"/>
          <w:numId w:val="1"/>
        </w:numPr>
      </w:pPr>
      <w:r>
        <w:t>krátkodobé bezvědomí</w:t>
      </w:r>
      <w:r w:rsidR="00A02843">
        <w:t xml:space="preserve"> ihned po nárazu</w:t>
      </w:r>
    </w:p>
    <w:p w:rsidR="008138E7" w:rsidRDefault="008138E7" w:rsidP="008138E7">
      <w:pPr>
        <w:pStyle w:val="Odstavecseseznamem"/>
        <w:numPr>
          <w:ilvl w:val="0"/>
          <w:numId w:val="1"/>
        </w:numPr>
      </w:pPr>
      <w:r>
        <w:t>Opakované zvracení</w:t>
      </w:r>
    </w:p>
    <w:p w:rsidR="008138E7" w:rsidRDefault="008138E7" w:rsidP="008138E7">
      <w:pPr>
        <w:pStyle w:val="Odstavecseseznamem"/>
        <w:numPr>
          <w:ilvl w:val="0"/>
          <w:numId w:val="1"/>
        </w:numPr>
      </w:pPr>
      <w:r>
        <w:t xml:space="preserve">Amnézie (nepamatuje si na úraz a krátkou dobu před ním) </w:t>
      </w:r>
    </w:p>
    <w:p w:rsidR="008138E7" w:rsidRDefault="008138E7" w:rsidP="008138E7">
      <w:pPr>
        <w:pStyle w:val="Odstavecseseznamem"/>
        <w:numPr>
          <w:ilvl w:val="0"/>
          <w:numId w:val="1"/>
        </w:numPr>
      </w:pPr>
      <w:r>
        <w:t>Zmatenost</w:t>
      </w:r>
    </w:p>
    <w:p w:rsidR="008138E7" w:rsidRDefault="008138E7" w:rsidP="008138E7">
      <w:pPr>
        <w:pStyle w:val="Odstavecseseznamem"/>
        <w:numPr>
          <w:ilvl w:val="0"/>
          <w:numId w:val="1"/>
        </w:numPr>
      </w:pPr>
      <w:r>
        <w:t>Zpomalení reflexů</w:t>
      </w:r>
    </w:p>
    <w:p w:rsidR="00E8268A" w:rsidRPr="00E56602" w:rsidRDefault="00E8268A" w:rsidP="008138E7">
      <w:pPr>
        <w:pStyle w:val="Odstavecseseznamem"/>
        <w:numPr>
          <w:ilvl w:val="0"/>
          <w:numId w:val="1"/>
        </w:numPr>
      </w:pPr>
      <w:r w:rsidRPr="00E56602">
        <w:t>Poruchy vidění</w:t>
      </w:r>
    </w:p>
    <w:p w:rsidR="008138E7" w:rsidRPr="00E56602" w:rsidRDefault="008138E7" w:rsidP="008138E7">
      <w:pPr>
        <w:pStyle w:val="Odstavecseseznamem"/>
        <w:numPr>
          <w:ilvl w:val="0"/>
          <w:numId w:val="1"/>
        </w:numPr>
      </w:pPr>
      <w:r w:rsidRPr="00E56602">
        <w:t xml:space="preserve">Malátnost a zvýšená tendence k usínání v neobvyklém čase </w:t>
      </w:r>
    </w:p>
    <w:p w:rsidR="008138E7" w:rsidRPr="00E56602" w:rsidRDefault="008138E7" w:rsidP="008138E7">
      <w:pPr>
        <w:pStyle w:val="Odstavecseseznamem"/>
        <w:numPr>
          <w:ilvl w:val="0"/>
          <w:numId w:val="1"/>
        </w:numPr>
      </w:pPr>
      <w:r w:rsidRPr="00E56602">
        <w:t>Otevřená rána na hlavě, která krvácí</w:t>
      </w:r>
    </w:p>
    <w:p w:rsidR="00A02843" w:rsidRPr="00E56602" w:rsidRDefault="00A02843" w:rsidP="008138E7">
      <w:pPr>
        <w:pStyle w:val="Odstavecseseznamem"/>
        <w:numPr>
          <w:ilvl w:val="0"/>
          <w:numId w:val="1"/>
        </w:numPr>
      </w:pPr>
      <w:r w:rsidRPr="00E56602">
        <w:t>Velká těstovitá modřina v místě nárazu</w:t>
      </w:r>
    </w:p>
    <w:p w:rsidR="008138E7" w:rsidRPr="00E56602" w:rsidRDefault="008138E7" w:rsidP="007C6081">
      <w:pPr>
        <w:jc w:val="both"/>
      </w:pPr>
      <w:r w:rsidRPr="00E56602">
        <w:t xml:space="preserve">Pokud se </w:t>
      </w:r>
      <w:r w:rsidR="00A02843" w:rsidRPr="00E56602">
        <w:t xml:space="preserve">žádný z těchto příznaků neobjeví, není nutné jezdit k akutnímu lékařskému vyšetření, ale pouze dítě pečlivě sledovat. Jakmile se některý z příznaků </w:t>
      </w:r>
      <w:r w:rsidR="00BF18D0" w:rsidRPr="00E56602">
        <w:t>objevil</w:t>
      </w:r>
      <w:r w:rsidR="00A02843" w:rsidRPr="00E56602">
        <w:t xml:space="preserve"> v odstupu 48 hodin, je vyšetření nutné. Po úrazech hlavy je doporučeno i během spánku sledovat „</w:t>
      </w:r>
      <w:proofErr w:type="spellStart"/>
      <w:r w:rsidR="00A02843" w:rsidRPr="00E56602">
        <w:t>probudnost</w:t>
      </w:r>
      <w:proofErr w:type="spellEnd"/>
      <w:r w:rsidR="00A02843" w:rsidRPr="00E56602">
        <w:t>“ pacienta a jednou za tři hod</w:t>
      </w:r>
      <w:r w:rsidR="005E0AB2" w:rsidRPr="00E56602">
        <w:t>i</w:t>
      </w:r>
      <w:r w:rsidR="00A02843" w:rsidRPr="00E56602">
        <w:t xml:space="preserve">ny jej během prvních dvou nocí </w:t>
      </w:r>
      <w:r w:rsidR="007C6081" w:rsidRPr="00E56602">
        <w:t>vzbudit</w:t>
      </w:r>
      <w:r w:rsidR="00A02843" w:rsidRPr="00E56602">
        <w:t>.</w:t>
      </w:r>
    </w:p>
    <w:p w:rsidR="008138E7" w:rsidRDefault="008138E7"/>
    <w:p w:rsidR="008138E7" w:rsidRPr="00A02843" w:rsidRDefault="00A02843" w:rsidP="00A02843">
      <w:pPr>
        <w:jc w:val="center"/>
        <w:rPr>
          <w:b/>
          <w:sz w:val="32"/>
        </w:rPr>
      </w:pPr>
      <w:r>
        <w:rPr>
          <w:b/>
          <w:sz w:val="32"/>
        </w:rPr>
        <w:t>J</w:t>
      </w:r>
      <w:r w:rsidR="008138E7" w:rsidRPr="00A02843">
        <w:rPr>
          <w:b/>
          <w:sz w:val="32"/>
        </w:rPr>
        <w:t>ak postupovat</w:t>
      </w:r>
      <w:r w:rsidR="00570905">
        <w:rPr>
          <w:b/>
          <w:sz w:val="32"/>
        </w:rPr>
        <w:t xml:space="preserve">, </w:t>
      </w:r>
      <w:r w:rsidR="008138E7" w:rsidRPr="00A02843">
        <w:rPr>
          <w:b/>
          <w:sz w:val="32"/>
        </w:rPr>
        <w:t>kdy</w:t>
      </w:r>
      <w:r w:rsidR="00570905">
        <w:rPr>
          <w:b/>
          <w:sz w:val="32"/>
        </w:rPr>
        <w:t>ž</w:t>
      </w:r>
      <w:bookmarkStart w:id="0" w:name="_GoBack"/>
      <w:bookmarkEnd w:id="0"/>
      <w:r w:rsidR="008138E7" w:rsidRPr="00A02843">
        <w:rPr>
          <w:b/>
          <w:sz w:val="32"/>
        </w:rPr>
        <w:t xml:space="preserve"> se vaše dítě poraní končetinu</w:t>
      </w:r>
    </w:p>
    <w:p w:rsidR="008138E7" w:rsidRPr="00A02843" w:rsidRDefault="008138E7">
      <w:pPr>
        <w:rPr>
          <w:b/>
          <w:u w:val="single"/>
        </w:rPr>
      </w:pPr>
      <w:r w:rsidRPr="00A02843">
        <w:rPr>
          <w:b/>
          <w:u w:val="single"/>
        </w:rPr>
        <w:t xml:space="preserve">Je potřeba ověřit základní příznaky vážnějšího poranění končetin: </w:t>
      </w:r>
    </w:p>
    <w:p w:rsidR="008138E7" w:rsidRDefault="00A02843" w:rsidP="00A02843">
      <w:pPr>
        <w:pStyle w:val="Odstavecseseznamem"/>
        <w:numPr>
          <w:ilvl w:val="0"/>
          <w:numId w:val="2"/>
        </w:numPr>
      </w:pPr>
      <w:r>
        <w:t>Porušená c</w:t>
      </w:r>
      <w:r w:rsidR="008138E7">
        <w:t xml:space="preserve">itlivost </w:t>
      </w:r>
      <w:r>
        <w:t>nebo</w:t>
      </w:r>
      <w:r w:rsidR="008138E7">
        <w:t xml:space="preserve"> hybnosti </w:t>
      </w:r>
      <w:r>
        <w:t>prstů, případně tzv. mravenčení prstů</w:t>
      </w:r>
      <w:r w:rsidR="008138E7">
        <w:t xml:space="preserve"> </w:t>
      </w:r>
    </w:p>
    <w:p w:rsidR="00A02843" w:rsidRPr="00E56602" w:rsidRDefault="00A02843" w:rsidP="00A02843">
      <w:pPr>
        <w:pStyle w:val="Odstavecseseznamem"/>
        <w:numPr>
          <w:ilvl w:val="0"/>
          <w:numId w:val="2"/>
        </w:numPr>
      </w:pPr>
      <w:r w:rsidRPr="00E56602">
        <w:t>H</w:t>
      </w:r>
      <w:r w:rsidR="008138E7" w:rsidRPr="00E56602">
        <w:t>matná</w:t>
      </w:r>
      <w:r w:rsidRPr="00E56602">
        <w:t xml:space="preserve"> nebo viditelná</w:t>
      </w:r>
      <w:r w:rsidR="008138E7" w:rsidRPr="00E56602">
        <w:t xml:space="preserve"> změna tvaru</w:t>
      </w:r>
    </w:p>
    <w:p w:rsidR="00E8268A" w:rsidRPr="00E56602" w:rsidRDefault="00E8268A" w:rsidP="00A02843">
      <w:pPr>
        <w:pStyle w:val="Odstavecseseznamem"/>
        <w:numPr>
          <w:ilvl w:val="0"/>
          <w:numId w:val="2"/>
        </w:numPr>
      </w:pPr>
      <w:r w:rsidRPr="00E56602">
        <w:t>Poruchy prokrvení –</w:t>
      </w:r>
      <w:r w:rsidR="00801DAD" w:rsidRPr="00E56602">
        <w:t xml:space="preserve"> modré</w:t>
      </w:r>
      <w:r w:rsidRPr="00E56602">
        <w:t xml:space="preserve"> nebo bílé prsty</w:t>
      </w:r>
    </w:p>
    <w:p w:rsidR="008138E7" w:rsidRPr="00E56602" w:rsidRDefault="00A02843" w:rsidP="00A02843">
      <w:pPr>
        <w:pStyle w:val="Odstavecseseznamem"/>
        <w:numPr>
          <w:ilvl w:val="0"/>
          <w:numId w:val="2"/>
        </w:numPr>
      </w:pPr>
      <w:r w:rsidRPr="00E56602">
        <w:t>H</w:t>
      </w:r>
      <w:r w:rsidR="008138E7" w:rsidRPr="00E56602">
        <w:t xml:space="preserve">matný </w:t>
      </w:r>
      <w:r w:rsidRPr="00E56602">
        <w:t>„</w:t>
      </w:r>
      <w:r w:rsidR="008138E7" w:rsidRPr="00E56602">
        <w:t>hrbol</w:t>
      </w:r>
      <w:r w:rsidRPr="00E56602">
        <w:t>“ nebo nerovnost kosti v</w:t>
      </w:r>
      <w:r w:rsidR="008138E7" w:rsidRPr="00E56602">
        <w:t xml:space="preserve"> místě poranění </w:t>
      </w:r>
    </w:p>
    <w:p w:rsidR="008138E7" w:rsidRPr="00E56602" w:rsidRDefault="008138E7" w:rsidP="00A02843">
      <w:pPr>
        <w:pStyle w:val="Odstavecseseznamem"/>
        <w:numPr>
          <w:ilvl w:val="0"/>
          <w:numId w:val="2"/>
        </w:numPr>
      </w:pPr>
      <w:r w:rsidRPr="00E56602">
        <w:t xml:space="preserve">Neobvyklá (patologická) hybnost </w:t>
      </w:r>
      <w:r w:rsidR="00A02843" w:rsidRPr="00E56602">
        <w:t>mimo</w:t>
      </w:r>
      <w:r w:rsidRPr="00E56602">
        <w:t xml:space="preserve"> přirozené klouby</w:t>
      </w:r>
    </w:p>
    <w:p w:rsidR="008138E7" w:rsidRPr="00E56602" w:rsidRDefault="00A02843" w:rsidP="00A02843">
      <w:pPr>
        <w:pStyle w:val="Odstavecseseznamem"/>
        <w:numPr>
          <w:ilvl w:val="0"/>
          <w:numId w:val="2"/>
        </w:numPr>
      </w:pPr>
      <w:r w:rsidRPr="00E56602">
        <w:t>N</w:t>
      </w:r>
      <w:r w:rsidR="008138E7" w:rsidRPr="00E56602">
        <w:t>eu</w:t>
      </w:r>
      <w:r w:rsidRPr="00E56602">
        <w:t>tichající bolestivost končetiny</w:t>
      </w:r>
    </w:p>
    <w:p w:rsidR="008138E7" w:rsidRDefault="007C6081" w:rsidP="007C6081">
      <w:pPr>
        <w:jc w:val="both"/>
      </w:pPr>
      <w:r w:rsidRPr="00E56602">
        <w:t>Pokud není přítomen žádný z těchto příznaků přítomen, je vhodné končetinu zavázat,</w:t>
      </w:r>
      <w:r w:rsidR="00801DAD" w:rsidRPr="00E56602">
        <w:t xml:space="preserve"> horní končetinu na trojcípý šátek, opakova</w:t>
      </w:r>
      <w:r w:rsidR="005E0AB2" w:rsidRPr="00E56602">
        <w:t>ně</w:t>
      </w:r>
      <w:r w:rsidR="00801DAD" w:rsidRPr="00E56602">
        <w:t xml:space="preserve"> přikládat</w:t>
      </w:r>
      <w:r w:rsidRPr="00E56602">
        <w:t xml:space="preserve"> </w:t>
      </w:r>
      <w:r w:rsidR="00801DAD" w:rsidRPr="00E56602">
        <w:t>na poraněné místo chladivé až ledové obklady (gel v PE sáčku, mražená zelenina např. hrách, kukuřice v PE sáčku)</w:t>
      </w:r>
      <w:r w:rsidRPr="00E56602">
        <w:t xml:space="preserve"> případně uložit do klidové polohy a vyhledat chirurgické vyšetření druhý den s doplněním rentgenového vyšetření. Neexistuje žádné nebezpečí z prodlení a i případné zjištěné zlomeniny druhý den budou při absenci těchto příznaků </w:t>
      </w:r>
      <w:r>
        <w:t>zcela bezpečné i bez urgentního ošetření.</w:t>
      </w:r>
    </w:p>
    <w:p w:rsidR="00BF18D0" w:rsidRDefault="00BF18D0" w:rsidP="007C6081">
      <w:pPr>
        <w:jc w:val="both"/>
      </w:pPr>
    </w:p>
    <w:p w:rsidR="00BF18D0" w:rsidRDefault="00BF18D0" w:rsidP="00BF18D0">
      <w:pPr>
        <w:jc w:val="center"/>
        <w:rPr>
          <w:b/>
          <w:sz w:val="32"/>
        </w:rPr>
      </w:pPr>
      <w:r>
        <w:rPr>
          <w:b/>
          <w:sz w:val="32"/>
        </w:rPr>
        <w:t>Časová souvislost</w:t>
      </w:r>
    </w:p>
    <w:p w:rsidR="00BF18D0" w:rsidRPr="00E56602" w:rsidRDefault="00BF18D0" w:rsidP="00E56602">
      <w:pPr>
        <w:pStyle w:val="Normlnweb"/>
        <w:shd w:val="clear" w:color="auto" w:fill="FFFFFF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Významná část pacientů ošetřených v pohotovostním režimu přichází s </w:t>
      </w:r>
      <w:proofErr w:type="gramStart"/>
      <w:r>
        <w:rPr>
          <w:rFonts w:ascii="Calibri" w:hAnsi="Calibri"/>
          <w:color w:val="000000"/>
        </w:rPr>
        <w:t>několik</w:t>
      </w:r>
      <w:proofErr w:type="gramEnd"/>
      <w:r>
        <w:rPr>
          <w:rFonts w:ascii="Calibri" w:hAnsi="Calibri"/>
          <w:color w:val="000000"/>
        </w:rPr>
        <w:t xml:space="preserve"> dní starým poraněním, využívejte prosím v těchto případech dopolední ordinační hodiny, neboť s časovým odstupem již nehrozí nebezpečí z prodlení. Pokud jste se neodhodlali přijít k vyšetření ihned po úraze, jistě postačí </w:t>
      </w:r>
      <w:r w:rsidR="00E56602">
        <w:rPr>
          <w:rFonts w:ascii="Calibri" w:hAnsi="Calibri"/>
          <w:color w:val="000000"/>
        </w:rPr>
        <w:t>vyšetření v běžné pracovní době.</w:t>
      </w:r>
    </w:p>
    <w:p w:rsidR="008138E7" w:rsidRDefault="008138E7" w:rsidP="003E40A8">
      <w:pPr>
        <w:jc w:val="both"/>
      </w:pPr>
    </w:p>
    <w:sectPr w:rsidR="008138E7" w:rsidSect="00E5660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E9E"/>
    <w:multiLevelType w:val="hybridMultilevel"/>
    <w:tmpl w:val="BF6C3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B0806"/>
    <w:multiLevelType w:val="hybridMultilevel"/>
    <w:tmpl w:val="0A3AA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246EF"/>
    <w:multiLevelType w:val="hybridMultilevel"/>
    <w:tmpl w:val="E8CEB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E7"/>
    <w:rsid w:val="00020AAF"/>
    <w:rsid w:val="001F35CC"/>
    <w:rsid w:val="003E40A8"/>
    <w:rsid w:val="00475CB4"/>
    <w:rsid w:val="00570905"/>
    <w:rsid w:val="005E0AB2"/>
    <w:rsid w:val="007C6081"/>
    <w:rsid w:val="00801DAD"/>
    <w:rsid w:val="008138E7"/>
    <w:rsid w:val="009134E5"/>
    <w:rsid w:val="00A02843"/>
    <w:rsid w:val="00A23ECC"/>
    <w:rsid w:val="00B728A4"/>
    <w:rsid w:val="00BF18D0"/>
    <w:rsid w:val="00CE777E"/>
    <w:rsid w:val="00CF2A28"/>
    <w:rsid w:val="00E56602"/>
    <w:rsid w:val="00E8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38E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F18D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38E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F18D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Planka Ladislav</dc:creator>
  <cp:lastModifiedBy>Žára Pavel</cp:lastModifiedBy>
  <cp:revision>7</cp:revision>
  <dcterms:created xsi:type="dcterms:W3CDTF">2016-09-19T10:49:00Z</dcterms:created>
  <dcterms:modified xsi:type="dcterms:W3CDTF">2016-09-20T06:10:00Z</dcterms:modified>
</cp:coreProperties>
</file>