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0C" w:rsidRPr="005C7F0C" w:rsidRDefault="005C7F0C" w:rsidP="005C7F0C">
      <w:pPr>
        <w:jc w:val="center"/>
        <w:rPr>
          <w:b/>
        </w:rPr>
      </w:pPr>
      <w:r w:rsidRPr="005C7F0C">
        <w:rPr>
          <w:b/>
        </w:rPr>
        <w:t>Informace pro zaměstnance a osoby příležitostně vstupující a pohybující se v prostorech Fakultní nemocnice Brno o používání kamerového systému se záznamem</w:t>
      </w:r>
    </w:p>
    <w:p w:rsidR="005C7F0C" w:rsidRDefault="005C7F0C"/>
    <w:p w:rsidR="005C7F0C" w:rsidRDefault="005C7F0C" w:rsidP="00714D6F">
      <w:pPr>
        <w:jc w:val="both"/>
      </w:pPr>
      <w:r>
        <w:t xml:space="preserve">Informace o zpracování osobních údajů ve Fakultní nemocnici Brno (dále jen </w:t>
      </w:r>
      <w:r w:rsidR="00BE1E01">
        <w:t>„</w:t>
      </w:r>
      <w:r>
        <w:t>FN Brno</w:t>
      </w:r>
      <w:r w:rsidR="00BE1E01">
        <w:t>“</w:t>
      </w:r>
      <w:r>
        <w:t>) dle Nařízení Evropského parlamentu a Rady č. 2016/679 ze dne 27. 4. 2016 o ochraně fyzických osob v souvislosti se zpracováním osobních údajů a o volném pohybu těchto údajů a o zrušení směrnice 95/46/ES (dále jen „obecné nařízení o ochraně osobních údajů“).</w:t>
      </w:r>
    </w:p>
    <w:p w:rsidR="005C7F0C" w:rsidRDefault="005C7F0C" w:rsidP="00714D6F">
      <w:pPr>
        <w:jc w:val="both"/>
      </w:pPr>
      <w:r>
        <w:t xml:space="preserve">Tyto informace slouží k zajištění plné a transparentní informovanosti všech fyzických osob, které vstupují a pohybují se v prostorech FN Brno, jako subjektů údajů, o zpracování jejich osobních údajů FN Brno, jakožto správcem osobních údajů. </w:t>
      </w:r>
    </w:p>
    <w:p w:rsidR="005C7F0C" w:rsidRDefault="001B6515" w:rsidP="00714D6F">
      <w:pPr>
        <w:jc w:val="both"/>
      </w:pPr>
      <w:r>
        <w:t xml:space="preserve">FN Brno </w:t>
      </w:r>
      <w:r w:rsidR="005C7F0C">
        <w:t>si jako správce osobn</w:t>
      </w:r>
      <w:r w:rsidR="007447D5">
        <w:t>ích údajů klade za cíl chránit V</w:t>
      </w:r>
      <w:r w:rsidR="005C7F0C">
        <w:t>aše soukromí. Chceme, abyste si mohli být naprosto jisti, že s Vašimi osobními údaji naklád</w:t>
      </w:r>
      <w:r w:rsidR="00BE1E01">
        <w:t>áme s řádnou péčí a v souladu s </w:t>
      </w:r>
      <w:r w:rsidR="005C7F0C">
        <w:t>našimi povinnostmi vyplývajícími z platných právních předpisů. Rádi bychom V</w:t>
      </w:r>
      <w:r w:rsidR="00325710">
        <w:t>ás proto informovali o </w:t>
      </w:r>
      <w:r w:rsidR="005C7F0C">
        <w:t>skutečnostech,</w:t>
      </w:r>
      <w:r w:rsidR="00664999">
        <w:t xml:space="preserve"> týkajících se zpracovávání V</w:t>
      </w:r>
      <w:r w:rsidR="005C7F0C">
        <w:t>ašich osobních údajů jako f</w:t>
      </w:r>
      <w:r w:rsidR="00325710">
        <w:t>yzických osob, které vstupují a </w:t>
      </w:r>
      <w:r w:rsidR="005C7F0C">
        <w:t>pohybují</w:t>
      </w:r>
      <w:r>
        <w:t xml:space="preserve"> se </w:t>
      </w:r>
      <w:r w:rsidR="005C7F0C">
        <w:t xml:space="preserve">v prostorách nemocnice. </w:t>
      </w:r>
    </w:p>
    <w:tbl>
      <w:tblPr>
        <w:tblW w:w="9781" w:type="dxa"/>
        <w:tblCellMar>
          <w:left w:w="70" w:type="dxa"/>
          <w:right w:w="70" w:type="dxa"/>
        </w:tblCellMar>
        <w:tblLook w:val="04A0" w:firstRow="1" w:lastRow="0" w:firstColumn="1" w:lastColumn="0" w:noHBand="0" w:noVBand="1"/>
      </w:tblPr>
      <w:tblGrid>
        <w:gridCol w:w="5190"/>
        <w:gridCol w:w="4591"/>
      </w:tblGrid>
      <w:tr w:rsidR="00664999" w:rsidRPr="00664999" w:rsidTr="00714D6F">
        <w:trPr>
          <w:trHeight w:val="315"/>
        </w:trPr>
        <w:tc>
          <w:tcPr>
            <w:tcW w:w="9781" w:type="dxa"/>
            <w:gridSpan w:val="2"/>
            <w:tcBorders>
              <w:top w:val="nil"/>
              <w:left w:val="nil"/>
              <w:bottom w:val="nil"/>
              <w:right w:val="nil"/>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Jméno a kontaktní údaje správce, kontaktní údaje pověřence pro ochranu osobních údajů:</w:t>
            </w:r>
          </w:p>
        </w:tc>
      </w:tr>
      <w:tr w:rsidR="00664999" w:rsidRPr="00664999" w:rsidTr="00714D6F">
        <w:trPr>
          <w:trHeight w:val="300"/>
        </w:trPr>
        <w:tc>
          <w:tcPr>
            <w:tcW w:w="519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Identifikace správce osobních údajů:</w:t>
            </w:r>
          </w:p>
        </w:tc>
        <w:tc>
          <w:tcPr>
            <w:tcW w:w="4591" w:type="dxa"/>
            <w:tcBorders>
              <w:top w:val="single" w:sz="8"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color w:val="000000"/>
                <w:lang w:eastAsia="cs-CZ"/>
              </w:rPr>
              <w:t>FN Brno, IČO: 652 69 705</w:t>
            </w:r>
          </w:p>
        </w:tc>
      </w:tr>
      <w:tr w:rsidR="00664999" w:rsidRPr="00664999" w:rsidTr="00714D6F">
        <w:trPr>
          <w:trHeight w:val="300"/>
        </w:trPr>
        <w:tc>
          <w:tcPr>
            <w:tcW w:w="5190" w:type="dxa"/>
            <w:tcBorders>
              <w:top w:val="nil"/>
              <w:left w:val="single" w:sz="8" w:space="0" w:color="auto"/>
              <w:bottom w:val="nil"/>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 xml:space="preserve">Kontaktní údaje správce: </w:t>
            </w: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Sídlo:</w:t>
            </w:r>
            <w:r w:rsidRPr="00664999">
              <w:rPr>
                <w:rFonts w:ascii="Calibri" w:eastAsia="Times New Roman" w:hAnsi="Calibri" w:cs="Calibri"/>
                <w:color w:val="000000"/>
                <w:lang w:eastAsia="cs-CZ"/>
              </w:rPr>
              <w:t xml:space="preserve"> Jihlavská 340/20, 625 00 Brno</w:t>
            </w:r>
          </w:p>
        </w:tc>
      </w:tr>
      <w:tr w:rsidR="00664999" w:rsidRPr="00664999" w:rsidTr="00714D6F">
        <w:trPr>
          <w:trHeight w:val="300"/>
        </w:trPr>
        <w:tc>
          <w:tcPr>
            <w:tcW w:w="5190" w:type="dxa"/>
            <w:vMerge w:val="restart"/>
            <w:tcBorders>
              <w:top w:val="nil"/>
              <w:left w:val="single" w:sz="8" w:space="0" w:color="auto"/>
              <w:bottom w:val="nil"/>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color w:val="000000"/>
                <w:lang w:eastAsia="cs-CZ"/>
              </w:rPr>
              <w:t> </w:t>
            </w: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Telefon:</w:t>
            </w:r>
            <w:r w:rsidRPr="00664999">
              <w:rPr>
                <w:rFonts w:ascii="Calibri" w:eastAsia="Times New Roman" w:hAnsi="Calibri" w:cs="Calibri"/>
                <w:color w:val="000000"/>
                <w:lang w:eastAsia="cs-CZ"/>
              </w:rPr>
              <w:t xml:space="preserve"> + 420 532 23 1111,</w:t>
            </w:r>
          </w:p>
        </w:tc>
      </w:tr>
      <w:tr w:rsidR="00664999" w:rsidRPr="00664999" w:rsidTr="00714D6F">
        <w:trPr>
          <w:trHeight w:val="300"/>
        </w:trPr>
        <w:tc>
          <w:tcPr>
            <w:tcW w:w="5190" w:type="dxa"/>
            <w:vMerge/>
            <w:tcBorders>
              <w:top w:val="nil"/>
              <w:left w:val="single" w:sz="8" w:space="0" w:color="auto"/>
              <w:bottom w:val="nil"/>
              <w:right w:val="single" w:sz="8" w:space="0" w:color="000000"/>
            </w:tcBorders>
            <w:vAlign w:val="center"/>
            <w:hideMark/>
          </w:tcPr>
          <w:p w:rsidR="00664999" w:rsidRPr="00664999" w:rsidRDefault="00664999" w:rsidP="00664999">
            <w:pPr>
              <w:spacing w:after="0" w:line="240" w:lineRule="auto"/>
              <w:rPr>
                <w:rFonts w:ascii="Calibri" w:eastAsia="Times New Roman" w:hAnsi="Calibri" w:cs="Calibri"/>
                <w:color w:val="000000"/>
                <w:lang w:eastAsia="cs-CZ"/>
              </w:rPr>
            </w:pP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E-mail:</w:t>
            </w:r>
            <w:r w:rsidRPr="00664999">
              <w:rPr>
                <w:rFonts w:ascii="Calibri" w:eastAsia="Times New Roman" w:hAnsi="Calibri" w:cs="Calibri"/>
                <w:color w:val="000000"/>
                <w:lang w:eastAsia="cs-CZ"/>
              </w:rPr>
              <w:t xml:space="preserve"> fnbrno@fnbrno.cz,</w:t>
            </w:r>
          </w:p>
        </w:tc>
      </w:tr>
      <w:tr w:rsidR="00664999" w:rsidRPr="00664999" w:rsidTr="00714D6F">
        <w:trPr>
          <w:trHeight w:val="300"/>
        </w:trPr>
        <w:tc>
          <w:tcPr>
            <w:tcW w:w="5190" w:type="dxa"/>
            <w:vMerge/>
            <w:tcBorders>
              <w:top w:val="nil"/>
              <w:left w:val="single" w:sz="8" w:space="0" w:color="auto"/>
              <w:bottom w:val="nil"/>
              <w:right w:val="single" w:sz="8" w:space="0" w:color="000000"/>
            </w:tcBorders>
            <w:vAlign w:val="center"/>
            <w:hideMark/>
          </w:tcPr>
          <w:p w:rsidR="00664999" w:rsidRPr="00664999" w:rsidRDefault="00664999" w:rsidP="00664999">
            <w:pPr>
              <w:spacing w:after="0" w:line="240" w:lineRule="auto"/>
              <w:rPr>
                <w:rFonts w:ascii="Calibri" w:eastAsia="Times New Roman" w:hAnsi="Calibri" w:cs="Calibri"/>
                <w:color w:val="000000"/>
                <w:lang w:eastAsia="cs-CZ"/>
              </w:rPr>
            </w:pPr>
          </w:p>
        </w:tc>
        <w:tc>
          <w:tcPr>
            <w:tcW w:w="4591" w:type="dxa"/>
            <w:tcBorders>
              <w:top w:val="single" w:sz="4" w:space="0" w:color="auto"/>
              <w:left w:val="nil"/>
              <w:bottom w:val="single" w:sz="4"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color w:val="000000"/>
                <w:lang w:eastAsia="cs-CZ"/>
              </w:rPr>
            </w:pPr>
            <w:r w:rsidRPr="00664999">
              <w:rPr>
                <w:rFonts w:ascii="Calibri" w:eastAsia="Times New Roman" w:hAnsi="Calibri" w:cs="Calibri"/>
                <w:b/>
                <w:bCs/>
                <w:color w:val="000000"/>
                <w:lang w:eastAsia="cs-CZ"/>
              </w:rPr>
              <w:t>Identifikátor datové schránky:</w:t>
            </w:r>
            <w:r w:rsidRPr="00664999">
              <w:rPr>
                <w:rFonts w:ascii="Calibri" w:eastAsia="Times New Roman" w:hAnsi="Calibri" w:cs="Calibri"/>
                <w:color w:val="000000"/>
                <w:lang w:eastAsia="cs-CZ"/>
              </w:rPr>
              <w:t xml:space="preserve"> 4twn9vt </w:t>
            </w:r>
          </w:p>
        </w:tc>
      </w:tr>
      <w:tr w:rsidR="00664999" w:rsidRPr="00664999" w:rsidTr="00714D6F">
        <w:trPr>
          <w:trHeight w:val="315"/>
        </w:trPr>
        <w:tc>
          <w:tcPr>
            <w:tcW w:w="5190"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664999" w:rsidRPr="00664999" w:rsidRDefault="00664999" w:rsidP="00664999">
            <w:pPr>
              <w:spacing w:after="0" w:line="240" w:lineRule="auto"/>
              <w:rPr>
                <w:rFonts w:ascii="Calibri" w:eastAsia="Times New Roman" w:hAnsi="Calibri" w:cs="Calibri"/>
                <w:b/>
                <w:bCs/>
                <w:color w:val="000000"/>
                <w:lang w:eastAsia="cs-CZ"/>
              </w:rPr>
            </w:pPr>
            <w:r w:rsidRPr="00664999">
              <w:rPr>
                <w:rFonts w:ascii="Calibri" w:eastAsia="Times New Roman" w:hAnsi="Calibri" w:cs="Calibri"/>
                <w:b/>
                <w:bCs/>
                <w:color w:val="000000"/>
                <w:lang w:eastAsia="cs-CZ"/>
              </w:rPr>
              <w:t>Identifikace pověřence pro ochranu osobních údajů:</w:t>
            </w:r>
          </w:p>
        </w:tc>
        <w:tc>
          <w:tcPr>
            <w:tcW w:w="4591" w:type="dxa"/>
            <w:tcBorders>
              <w:top w:val="single" w:sz="4" w:space="0" w:color="auto"/>
              <w:left w:val="nil"/>
              <w:bottom w:val="single" w:sz="8" w:space="0" w:color="auto"/>
              <w:right w:val="single" w:sz="8" w:space="0" w:color="000000"/>
            </w:tcBorders>
            <w:shd w:val="clear" w:color="auto" w:fill="auto"/>
            <w:noWrap/>
            <w:vAlign w:val="bottom"/>
            <w:hideMark/>
          </w:tcPr>
          <w:p w:rsidR="00664999" w:rsidRPr="00664999" w:rsidRDefault="001F3D56" w:rsidP="001F3D5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Mgr. Jana Navrátilová, MBA</w:t>
            </w:r>
            <w:bookmarkStart w:id="0" w:name="_GoBack"/>
            <w:bookmarkEnd w:id="0"/>
            <w:r w:rsidR="00664999" w:rsidRPr="00664999">
              <w:rPr>
                <w:rFonts w:ascii="Calibri" w:eastAsia="Times New Roman" w:hAnsi="Calibri" w:cs="Calibri"/>
                <w:color w:val="000000"/>
                <w:lang w:eastAsia="cs-CZ"/>
              </w:rPr>
              <w:t xml:space="preserve"> poverenec@fnbrno.cz </w:t>
            </w:r>
          </w:p>
        </w:tc>
      </w:tr>
      <w:tr w:rsidR="00D93774" w:rsidRPr="00664999" w:rsidTr="0015242B">
        <w:trPr>
          <w:trHeight w:val="278"/>
        </w:trPr>
        <w:tc>
          <w:tcPr>
            <w:tcW w:w="5190"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D93774" w:rsidRPr="00F90A87" w:rsidRDefault="00D93774" w:rsidP="00664999">
            <w:pPr>
              <w:spacing w:after="0" w:line="240" w:lineRule="auto"/>
              <w:rPr>
                <w:rFonts w:ascii="Calibri" w:eastAsia="Times New Roman" w:hAnsi="Calibri" w:cs="Calibri"/>
                <w:b/>
                <w:bCs/>
                <w:color w:val="000000"/>
                <w:lang w:eastAsia="cs-CZ"/>
              </w:rPr>
            </w:pPr>
            <w:r w:rsidRPr="00F90A87">
              <w:rPr>
                <w:rFonts w:ascii="Calibri" w:eastAsia="Times New Roman" w:hAnsi="Calibri" w:cs="Calibri"/>
                <w:b/>
                <w:bCs/>
                <w:color w:val="000000"/>
                <w:lang w:eastAsia="cs-CZ"/>
              </w:rPr>
              <w:t>Bezpečnostní správce kamerového systému</w:t>
            </w:r>
          </w:p>
        </w:tc>
        <w:tc>
          <w:tcPr>
            <w:tcW w:w="4591" w:type="dxa"/>
            <w:tcBorders>
              <w:top w:val="single" w:sz="4" w:space="0" w:color="auto"/>
              <w:left w:val="nil"/>
              <w:bottom w:val="single" w:sz="8" w:space="0" w:color="auto"/>
              <w:right w:val="single" w:sz="8" w:space="0" w:color="000000"/>
            </w:tcBorders>
            <w:shd w:val="clear" w:color="auto" w:fill="auto"/>
            <w:noWrap/>
            <w:vAlign w:val="bottom"/>
          </w:tcPr>
          <w:p w:rsidR="00D93774" w:rsidRPr="00F90A87" w:rsidRDefault="00D93774" w:rsidP="00664999">
            <w:pPr>
              <w:spacing w:after="0" w:line="240" w:lineRule="auto"/>
              <w:rPr>
                <w:rFonts w:ascii="Calibri" w:eastAsia="Times New Roman" w:hAnsi="Calibri" w:cs="Calibri"/>
                <w:b/>
                <w:bCs/>
                <w:color w:val="000000"/>
                <w:lang w:eastAsia="cs-CZ"/>
              </w:rPr>
            </w:pPr>
            <w:r w:rsidRPr="00F90A87">
              <w:rPr>
                <w:rFonts w:ascii="Calibri" w:eastAsia="Times New Roman" w:hAnsi="Calibri" w:cs="Calibri"/>
                <w:b/>
                <w:bCs/>
                <w:color w:val="000000"/>
                <w:lang w:eastAsia="cs-CZ"/>
              </w:rPr>
              <w:t>E-mail:bezpecnostni</w:t>
            </w:r>
            <w:r w:rsidR="00D64DA4" w:rsidRPr="00F90A87">
              <w:rPr>
                <w:rFonts w:ascii="Calibri" w:eastAsia="Times New Roman" w:hAnsi="Calibri" w:cs="Calibri"/>
                <w:b/>
                <w:bCs/>
                <w:color w:val="000000"/>
                <w:lang w:eastAsia="cs-CZ"/>
              </w:rPr>
              <w:t>.</w:t>
            </w:r>
            <w:r w:rsidRPr="00F90A87">
              <w:rPr>
                <w:rFonts w:ascii="Calibri" w:eastAsia="Times New Roman" w:hAnsi="Calibri" w:cs="Calibri"/>
                <w:b/>
                <w:bCs/>
                <w:color w:val="000000"/>
                <w:lang w:eastAsia="cs-CZ"/>
              </w:rPr>
              <w:t>spravce@fnbrno.cz</w:t>
            </w:r>
          </w:p>
          <w:p w:rsidR="00D93774" w:rsidRPr="00F90A87" w:rsidRDefault="00D93774" w:rsidP="00664999">
            <w:pPr>
              <w:spacing w:after="0" w:line="240" w:lineRule="auto"/>
              <w:rPr>
                <w:rFonts w:ascii="Calibri" w:eastAsia="Times New Roman" w:hAnsi="Calibri" w:cs="Calibri"/>
                <w:color w:val="000000"/>
                <w:lang w:eastAsia="cs-CZ"/>
              </w:rPr>
            </w:pPr>
            <w:r w:rsidRPr="00F90A87">
              <w:rPr>
                <w:rFonts w:ascii="Calibri" w:eastAsia="Times New Roman" w:hAnsi="Calibri" w:cs="Calibri"/>
                <w:b/>
                <w:bCs/>
                <w:color w:val="000000"/>
                <w:lang w:eastAsia="cs-CZ"/>
              </w:rPr>
              <w:t>Telefon: 532 231 705</w:t>
            </w:r>
          </w:p>
        </w:tc>
      </w:tr>
    </w:tbl>
    <w:tbl>
      <w:tblPr>
        <w:tblStyle w:val="Mkatabulky"/>
        <w:tblpPr w:leftFromText="141" w:rightFromText="141" w:vertAnchor="text" w:horzAnchor="margin" w:tblpY="1544"/>
        <w:tblW w:w="9776" w:type="dxa"/>
        <w:tblLook w:val="04A0" w:firstRow="1" w:lastRow="0" w:firstColumn="1" w:lastColumn="0" w:noHBand="0" w:noVBand="1"/>
      </w:tblPr>
      <w:tblGrid>
        <w:gridCol w:w="3107"/>
        <w:gridCol w:w="2181"/>
        <w:gridCol w:w="2370"/>
        <w:gridCol w:w="2118"/>
      </w:tblGrid>
      <w:tr w:rsidR="00552AA3" w:rsidTr="00BE1E01">
        <w:tc>
          <w:tcPr>
            <w:tcW w:w="3107" w:type="dxa"/>
            <w:vAlign w:val="center"/>
          </w:tcPr>
          <w:p w:rsidR="00552AA3" w:rsidRPr="00BE1E01" w:rsidRDefault="00552AA3" w:rsidP="00BE1E01">
            <w:pPr>
              <w:pStyle w:val="Odstavecseseznamem"/>
              <w:ind w:left="0"/>
              <w:jc w:val="center"/>
              <w:rPr>
                <w:b/>
              </w:rPr>
            </w:pPr>
            <w:r w:rsidRPr="00BE1E01">
              <w:rPr>
                <w:b/>
              </w:rPr>
              <w:t>Účel</w:t>
            </w:r>
          </w:p>
        </w:tc>
        <w:tc>
          <w:tcPr>
            <w:tcW w:w="2181" w:type="dxa"/>
            <w:vAlign w:val="center"/>
          </w:tcPr>
          <w:p w:rsidR="00552AA3" w:rsidRDefault="00552AA3" w:rsidP="00BE1E01">
            <w:pPr>
              <w:pStyle w:val="Odstavecseseznamem"/>
              <w:ind w:left="0"/>
              <w:jc w:val="center"/>
              <w:rPr>
                <w:b/>
              </w:rPr>
            </w:pPr>
            <w:r>
              <w:rPr>
                <w:b/>
              </w:rPr>
              <w:t>Rozsah zpracovávaných informací</w:t>
            </w:r>
          </w:p>
        </w:tc>
        <w:tc>
          <w:tcPr>
            <w:tcW w:w="2370" w:type="dxa"/>
            <w:vAlign w:val="center"/>
          </w:tcPr>
          <w:p w:rsidR="00552AA3" w:rsidRDefault="00552AA3" w:rsidP="00BE1E01">
            <w:pPr>
              <w:pStyle w:val="Odstavecseseznamem"/>
              <w:ind w:left="0"/>
              <w:jc w:val="center"/>
              <w:rPr>
                <w:b/>
              </w:rPr>
            </w:pPr>
            <w:r>
              <w:rPr>
                <w:b/>
              </w:rPr>
              <w:t>Právní základ</w:t>
            </w:r>
          </w:p>
        </w:tc>
        <w:tc>
          <w:tcPr>
            <w:tcW w:w="2118" w:type="dxa"/>
            <w:vAlign w:val="center"/>
          </w:tcPr>
          <w:p w:rsidR="00552AA3" w:rsidRDefault="00552AA3" w:rsidP="00BE1E01">
            <w:pPr>
              <w:pStyle w:val="Odstavecseseznamem"/>
              <w:ind w:left="0"/>
              <w:jc w:val="center"/>
              <w:rPr>
                <w:b/>
              </w:rPr>
            </w:pPr>
            <w:r>
              <w:rPr>
                <w:b/>
              </w:rPr>
              <w:t>Doba</w:t>
            </w:r>
          </w:p>
        </w:tc>
      </w:tr>
      <w:tr w:rsidR="00552AA3" w:rsidTr="00BE1E01">
        <w:tc>
          <w:tcPr>
            <w:tcW w:w="3107" w:type="dxa"/>
          </w:tcPr>
          <w:p w:rsidR="00552AA3" w:rsidRPr="00BE1E01" w:rsidRDefault="00552AA3" w:rsidP="00BE1E01">
            <w:pPr>
              <w:pStyle w:val="Odstavecseseznamem"/>
              <w:numPr>
                <w:ilvl w:val="0"/>
                <w:numId w:val="5"/>
              </w:numPr>
              <w:jc w:val="both"/>
              <w:rPr>
                <w:rFonts w:cstheme="minorHAnsi"/>
                <w:sz w:val="18"/>
                <w:szCs w:val="18"/>
              </w:rPr>
            </w:pPr>
            <w:r w:rsidRPr="00BE1E01">
              <w:rPr>
                <w:rFonts w:cstheme="minorHAnsi"/>
                <w:sz w:val="18"/>
                <w:szCs w:val="18"/>
              </w:rPr>
              <w:t>Identifikace v případě bezpečnostního incidentu, mimořádné události přímo či nepřímo související s Vaším pobytem v prostorách našich budov (např. majetková škoda nebo bezpečnostní incident).</w:t>
            </w:r>
          </w:p>
          <w:p w:rsidR="00552AA3" w:rsidRPr="00BE1E01" w:rsidRDefault="00552AA3" w:rsidP="00BE1E01">
            <w:pPr>
              <w:pStyle w:val="Odstavecseseznamem"/>
              <w:numPr>
                <w:ilvl w:val="0"/>
                <w:numId w:val="5"/>
              </w:numPr>
              <w:jc w:val="both"/>
            </w:pPr>
            <w:r w:rsidRPr="00BE1E01">
              <w:rPr>
                <w:rFonts w:cstheme="minorHAnsi"/>
                <w:sz w:val="18"/>
                <w:szCs w:val="18"/>
              </w:rPr>
              <w:t xml:space="preserve">Řešení škod </w:t>
            </w:r>
            <w:r w:rsidR="00BE1E01">
              <w:rPr>
                <w:rFonts w:cstheme="minorHAnsi"/>
                <w:sz w:val="18"/>
                <w:szCs w:val="18"/>
              </w:rPr>
              <w:t>incidentu, mimořádné události a zpřístupnění </w:t>
            </w:r>
            <w:r w:rsidRPr="00BE1E01">
              <w:rPr>
                <w:rFonts w:cstheme="minorHAnsi"/>
                <w:sz w:val="18"/>
                <w:szCs w:val="18"/>
              </w:rPr>
              <w:t>záznamů příjemcům, kteří jsou činní nebo se podílejí na jejich řešení.</w:t>
            </w:r>
          </w:p>
        </w:tc>
        <w:tc>
          <w:tcPr>
            <w:tcW w:w="2181" w:type="dxa"/>
          </w:tcPr>
          <w:p w:rsidR="00BE1E01" w:rsidRDefault="00552AA3" w:rsidP="00BE1E01">
            <w:pPr>
              <w:rPr>
                <w:sz w:val="18"/>
                <w:szCs w:val="18"/>
              </w:rPr>
            </w:pPr>
            <w:r w:rsidRPr="00BE1E01">
              <w:rPr>
                <w:sz w:val="18"/>
                <w:szCs w:val="18"/>
              </w:rPr>
              <w:t>Identifikační údaje:</w:t>
            </w:r>
          </w:p>
          <w:p w:rsidR="00552AA3" w:rsidRPr="00BE1E01" w:rsidRDefault="00BE1E01" w:rsidP="00BE1E01">
            <w:pPr>
              <w:pStyle w:val="Odstavecseseznamem"/>
              <w:numPr>
                <w:ilvl w:val="0"/>
                <w:numId w:val="6"/>
              </w:numPr>
              <w:rPr>
                <w:sz w:val="18"/>
                <w:szCs w:val="18"/>
              </w:rPr>
            </w:pPr>
            <w:r>
              <w:rPr>
                <w:sz w:val="18"/>
                <w:szCs w:val="18"/>
              </w:rPr>
              <w:t>audiovizuální záznam: </w:t>
            </w:r>
            <w:r w:rsidRPr="00BE1E01">
              <w:rPr>
                <w:sz w:val="18"/>
                <w:szCs w:val="18"/>
              </w:rPr>
              <w:t>podoba a </w:t>
            </w:r>
            <w:r>
              <w:rPr>
                <w:sz w:val="18"/>
                <w:szCs w:val="18"/>
              </w:rPr>
              <w:t xml:space="preserve">obrazové </w:t>
            </w:r>
            <w:r w:rsidRPr="00BE1E01">
              <w:rPr>
                <w:sz w:val="18"/>
                <w:szCs w:val="18"/>
              </w:rPr>
              <w:t>informace o chování a </w:t>
            </w:r>
            <w:r w:rsidR="00552AA3" w:rsidRPr="00BE1E01">
              <w:rPr>
                <w:sz w:val="18"/>
                <w:szCs w:val="18"/>
              </w:rPr>
              <w:t>jednání zaznamenaných osob</w:t>
            </w:r>
          </w:p>
        </w:tc>
        <w:tc>
          <w:tcPr>
            <w:tcW w:w="2370" w:type="dxa"/>
          </w:tcPr>
          <w:p w:rsidR="00552AA3" w:rsidRPr="00BE1E01" w:rsidRDefault="00BE1E01" w:rsidP="00BE1E01">
            <w:pPr>
              <w:rPr>
                <w:sz w:val="18"/>
                <w:szCs w:val="18"/>
              </w:rPr>
            </w:pPr>
            <w:r w:rsidRPr="00BE1E01">
              <w:rPr>
                <w:sz w:val="18"/>
                <w:szCs w:val="18"/>
              </w:rPr>
              <w:t>Nezbytnost </w:t>
            </w:r>
            <w:r w:rsidR="00552AA3" w:rsidRPr="00BE1E01">
              <w:rPr>
                <w:sz w:val="18"/>
                <w:szCs w:val="18"/>
              </w:rPr>
              <w:t>pro:</w:t>
            </w:r>
          </w:p>
          <w:p w:rsidR="00552AA3" w:rsidRPr="00552AA3" w:rsidRDefault="00552AA3" w:rsidP="00BE1E01">
            <w:pPr>
              <w:pStyle w:val="Odstavecseseznamem"/>
              <w:numPr>
                <w:ilvl w:val="0"/>
                <w:numId w:val="5"/>
              </w:numPr>
              <w:rPr>
                <w:sz w:val="18"/>
                <w:szCs w:val="18"/>
              </w:rPr>
            </w:pPr>
            <w:r w:rsidRPr="00552AA3">
              <w:rPr>
                <w:sz w:val="18"/>
                <w:szCs w:val="18"/>
              </w:rPr>
              <w:t xml:space="preserve">Oprávněný zájem </w:t>
            </w:r>
            <w:r w:rsidRPr="00BE1E01">
              <w:rPr>
                <w:b/>
                <w:sz w:val="18"/>
                <w:szCs w:val="18"/>
              </w:rPr>
              <w:t>dle čl. 6 odst. 1 písm. f)</w:t>
            </w:r>
            <w:r w:rsidRPr="00552AA3">
              <w:rPr>
                <w:sz w:val="18"/>
                <w:szCs w:val="18"/>
              </w:rPr>
              <w:t xml:space="preserve"> obecného nařízení o ochraně osobních údajů*</w:t>
            </w:r>
          </w:p>
          <w:p w:rsidR="00552AA3" w:rsidRPr="00552AA3" w:rsidRDefault="00552AA3" w:rsidP="00BE1E01">
            <w:pPr>
              <w:pStyle w:val="Odstavecseseznamem"/>
              <w:numPr>
                <w:ilvl w:val="0"/>
                <w:numId w:val="5"/>
              </w:numPr>
              <w:rPr>
                <w:sz w:val="18"/>
                <w:szCs w:val="18"/>
              </w:rPr>
            </w:pPr>
            <w:r w:rsidRPr="00552AA3">
              <w:rPr>
                <w:sz w:val="18"/>
                <w:szCs w:val="18"/>
              </w:rPr>
              <w:t xml:space="preserve">Plnění právní </w:t>
            </w:r>
            <w:r w:rsidRPr="00BE1E01">
              <w:rPr>
                <w:sz w:val="18"/>
                <w:szCs w:val="18"/>
              </w:rPr>
              <w:t>povinnosti</w:t>
            </w:r>
            <w:r w:rsidRPr="00BE1E01">
              <w:rPr>
                <w:b/>
                <w:sz w:val="18"/>
                <w:szCs w:val="18"/>
              </w:rPr>
              <w:t xml:space="preserve"> dle čl. 6 odst. 1 písm. c)</w:t>
            </w:r>
            <w:r w:rsidRPr="00552AA3">
              <w:rPr>
                <w:sz w:val="18"/>
                <w:szCs w:val="18"/>
              </w:rPr>
              <w:t xml:space="preserve"> obecného nař</w:t>
            </w:r>
            <w:r w:rsidR="00BE1E01">
              <w:rPr>
                <w:sz w:val="18"/>
                <w:szCs w:val="18"/>
              </w:rPr>
              <w:t>ízení o ochraně osobních údajů**</w:t>
            </w:r>
          </w:p>
        </w:tc>
        <w:tc>
          <w:tcPr>
            <w:tcW w:w="2118" w:type="dxa"/>
          </w:tcPr>
          <w:p w:rsidR="00552AA3" w:rsidRPr="00552AA3" w:rsidRDefault="00552AA3" w:rsidP="00BE1E01">
            <w:pPr>
              <w:pStyle w:val="Odstavecseseznamem"/>
              <w:numPr>
                <w:ilvl w:val="0"/>
                <w:numId w:val="5"/>
              </w:numPr>
              <w:rPr>
                <w:sz w:val="18"/>
                <w:szCs w:val="18"/>
              </w:rPr>
            </w:pPr>
            <w:r w:rsidRPr="00552AA3">
              <w:rPr>
                <w:sz w:val="18"/>
                <w:szCs w:val="18"/>
              </w:rPr>
              <w:t>Doba uchování záznamu je 7 dní.</w:t>
            </w:r>
          </w:p>
          <w:p w:rsidR="00552AA3" w:rsidRPr="00552AA3" w:rsidRDefault="00552AA3" w:rsidP="00BE1E01">
            <w:pPr>
              <w:pStyle w:val="Odstavecseseznamem"/>
              <w:numPr>
                <w:ilvl w:val="0"/>
                <w:numId w:val="5"/>
              </w:numPr>
              <w:rPr>
                <w:sz w:val="18"/>
                <w:szCs w:val="18"/>
              </w:rPr>
            </w:pPr>
            <w:r w:rsidRPr="00552AA3">
              <w:rPr>
                <w:sz w:val="18"/>
                <w:szCs w:val="18"/>
              </w:rPr>
              <w:t xml:space="preserve">Řešený, zachycený záznam incidentu je uchován po nezbytně nutnou dobu (než se nastalá situace vyřeší – skončí šetření ze strany Policie ČR, pojišťovny, </w:t>
            </w:r>
            <w:r w:rsidRPr="00552AA3">
              <w:rPr>
                <w:sz w:val="18"/>
                <w:szCs w:val="18"/>
              </w:rPr>
              <w:lastRenderedPageBreak/>
              <w:t>případně soudní, trestní řízení…)</w:t>
            </w:r>
          </w:p>
        </w:tc>
      </w:tr>
    </w:tbl>
    <w:p w:rsidR="00714D6F" w:rsidRDefault="00714D6F"/>
    <w:p w:rsidR="00714D6F" w:rsidRDefault="00BE1E01" w:rsidP="00714D6F">
      <w:pPr>
        <w:jc w:val="both"/>
      </w:pPr>
      <w:r>
        <w:t>Pokud vstoupíte nebo se pohybujete v prostorech FN Brno</w:t>
      </w:r>
      <w:r w:rsidR="001B6515">
        <w:t>, potřebuje (FN Brno)</w:t>
      </w:r>
      <w:r>
        <w:t xml:space="preserve"> zpracovávat Vaše osobní údaje zaznamenané kamerovým systémem z</w:t>
      </w:r>
      <w:r w:rsidR="00325710">
        <w:t>ískané v rozsahu, za účelem, po </w:t>
      </w:r>
      <w:r>
        <w:t>dobu a z oprávnění (právního titulu) uvedených dále.</w:t>
      </w:r>
    </w:p>
    <w:p w:rsidR="00BE1E01" w:rsidRDefault="00BE1E01" w:rsidP="00714D6F">
      <w:pPr>
        <w:jc w:val="both"/>
      </w:pPr>
      <w:r>
        <w:t>* identifik</w:t>
      </w:r>
      <w:r w:rsidR="00714D6F">
        <w:t xml:space="preserve">ované oprávněné zájmy správce: </w:t>
      </w:r>
      <w:r>
        <w:t>ochrana majetku ústavu a ochrana majetku osob před krádeží a poškozován</w:t>
      </w:r>
      <w:r w:rsidR="00714D6F">
        <w:t xml:space="preserve">ím, prevence před vandalismem; </w:t>
      </w:r>
      <w:r>
        <w:t>ochrana</w:t>
      </w:r>
      <w:r w:rsidR="001B6515">
        <w:t xml:space="preserve"> života a zdraví fyzických osob.</w:t>
      </w:r>
    </w:p>
    <w:p w:rsidR="00BE1E01" w:rsidRDefault="00BE1E01" w:rsidP="00714D6F">
      <w:pPr>
        <w:jc w:val="both"/>
      </w:pPr>
      <w:r>
        <w:t>** dle zákona č. 273/2008 Sb., o Policii ČR, ve znění pozdějších předpisů (žádost Policie ČR o vydání záznamu</w:t>
      </w:r>
      <w:r w:rsidR="001B6515">
        <w:t>.</w:t>
      </w:r>
    </w:p>
    <w:p w:rsidR="00670BA7" w:rsidRDefault="00670BA7" w:rsidP="00BE1E01"/>
    <w:p w:rsidR="00BE1E01" w:rsidRPr="00670BA7" w:rsidRDefault="00BE1E01" w:rsidP="00714D6F">
      <w:pPr>
        <w:jc w:val="both"/>
        <w:rPr>
          <w:b/>
        </w:rPr>
      </w:pPr>
      <w:r w:rsidRPr="00670BA7">
        <w:rPr>
          <w:b/>
        </w:rPr>
        <w:t xml:space="preserve">Příjemci nebo kategorie příjemců osobních údajů: </w:t>
      </w:r>
    </w:p>
    <w:p w:rsidR="00670BA7" w:rsidRDefault="00BE1E01" w:rsidP="00714D6F">
      <w:pPr>
        <w:jc w:val="both"/>
        <w:rPr>
          <w:b/>
          <w:i/>
        </w:rPr>
      </w:pPr>
      <w:r w:rsidRPr="00670BA7">
        <w:rPr>
          <w:b/>
          <w:i/>
        </w:rPr>
        <w:t xml:space="preserve">Interní příjemce: </w:t>
      </w:r>
    </w:p>
    <w:p w:rsidR="00670BA7" w:rsidRPr="00670BA7" w:rsidRDefault="00BE1E01" w:rsidP="00714D6F">
      <w:pPr>
        <w:pStyle w:val="Odstavecseseznamem"/>
        <w:numPr>
          <w:ilvl w:val="0"/>
          <w:numId w:val="10"/>
        </w:numPr>
        <w:jc w:val="both"/>
        <w:rPr>
          <w:b/>
          <w:i/>
        </w:rPr>
      </w:pPr>
      <w:r>
        <w:t xml:space="preserve">správce kamerového systému – bezpečnostní referent Centrálního velínu, </w:t>
      </w:r>
    </w:p>
    <w:p w:rsidR="00B63003" w:rsidRPr="00670BA7" w:rsidRDefault="00BE1E01" w:rsidP="00714D6F">
      <w:pPr>
        <w:pStyle w:val="Odstavecseseznamem"/>
        <w:numPr>
          <w:ilvl w:val="0"/>
          <w:numId w:val="10"/>
        </w:numPr>
        <w:jc w:val="both"/>
        <w:rPr>
          <w:b/>
          <w:i/>
        </w:rPr>
      </w:pPr>
      <w:r>
        <w:t xml:space="preserve">případně zaměstnanci </w:t>
      </w:r>
      <w:r w:rsidR="00670BA7">
        <w:t>Oddělení právních věcí</w:t>
      </w:r>
      <w:r>
        <w:t xml:space="preserve"> (dojde-li k incidentu, mimořádné události)</w:t>
      </w:r>
    </w:p>
    <w:p w:rsidR="00670BA7" w:rsidRDefault="00BE1E01" w:rsidP="00714D6F">
      <w:pPr>
        <w:jc w:val="both"/>
        <w:rPr>
          <w:b/>
          <w:i/>
        </w:rPr>
      </w:pPr>
      <w:r w:rsidRPr="00670BA7">
        <w:rPr>
          <w:b/>
          <w:i/>
        </w:rPr>
        <w:t>Externí příjemce</w:t>
      </w:r>
      <w:r w:rsidR="00670BA7">
        <w:rPr>
          <w:b/>
          <w:i/>
        </w:rPr>
        <w:t>:</w:t>
      </w:r>
    </w:p>
    <w:p w:rsidR="00670BA7" w:rsidRPr="00670BA7" w:rsidRDefault="00B63003" w:rsidP="00714D6F">
      <w:pPr>
        <w:pStyle w:val="Odstavecseseznamem"/>
        <w:numPr>
          <w:ilvl w:val="0"/>
          <w:numId w:val="8"/>
        </w:numPr>
        <w:jc w:val="both"/>
        <w:rPr>
          <w:b/>
          <w:i/>
        </w:rPr>
      </w:pPr>
      <w:r>
        <w:t>v odůvodněných případech orgány činné v trestním řízení, případně jiné subjekty pro naplnění účel</w:t>
      </w:r>
      <w:r w:rsidR="00670BA7">
        <w:t>u zpracování (např. pojišťovna)</w:t>
      </w:r>
      <w:r>
        <w:t xml:space="preserve"> </w:t>
      </w:r>
    </w:p>
    <w:p w:rsidR="00670BA7" w:rsidRPr="00670BA7" w:rsidRDefault="00B63003" w:rsidP="00714D6F">
      <w:pPr>
        <w:pStyle w:val="Odstavecseseznamem"/>
        <w:numPr>
          <w:ilvl w:val="0"/>
          <w:numId w:val="8"/>
        </w:numPr>
        <w:jc w:val="both"/>
        <w:rPr>
          <w:b/>
          <w:i/>
        </w:rPr>
      </w:pPr>
      <w:r>
        <w:t xml:space="preserve">servisní organizace používané aplikace pro uchování záznamů z kamer </w:t>
      </w:r>
    </w:p>
    <w:p w:rsidR="00B63003" w:rsidRDefault="00CA747F" w:rsidP="00714D6F">
      <w:pPr>
        <w:jc w:val="both"/>
      </w:pPr>
      <w:r>
        <w:t>K V</w:t>
      </w:r>
      <w:r w:rsidR="00B63003">
        <w:t>ašim osobním údajům má přístup jenom striktně omezený počet lidí. V případě předávání externím příjemcům je o předání pořízen předávací protokol.</w:t>
      </w:r>
    </w:p>
    <w:p w:rsidR="00670BA7" w:rsidRDefault="00670BA7" w:rsidP="00714D6F">
      <w:pPr>
        <w:jc w:val="both"/>
      </w:pPr>
      <w:r w:rsidRPr="00670BA7">
        <w:rPr>
          <w:b/>
        </w:rPr>
        <w:t>Předávání osobních údajů příjemci ve třetí zemi nebo mezinárodní organizaci</w:t>
      </w:r>
      <w:r>
        <w:t xml:space="preserve">: </w:t>
      </w:r>
    </w:p>
    <w:p w:rsidR="00670BA7" w:rsidRDefault="00670BA7" w:rsidP="00714D6F">
      <w:pPr>
        <w:jc w:val="both"/>
      </w:pPr>
      <w:r>
        <w:t>Kamerové záznamy nejsou předávány do zahraničí ani mezinárodním organizacím. Nejsou plánovaní příjemci v třetích zemích.</w:t>
      </w:r>
    </w:p>
    <w:p w:rsidR="00670BA7" w:rsidRDefault="00670BA7" w:rsidP="00714D6F">
      <w:pPr>
        <w:jc w:val="both"/>
        <w:rPr>
          <w:b/>
        </w:rPr>
      </w:pPr>
      <w:r w:rsidRPr="00670BA7">
        <w:rPr>
          <w:b/>
        </w:rPr>
        <w:t>Práva, která se týkají zpracování osobních údajů:</w:t>
      </w:r>
    </w:p>
    <w:p w:rsidR="00670BA7" w:rsidRDefault="00670BA7" w:rsidP="00714D6F">
      <w:pPr>
        <w:jc w:val="both"/>
      </w:pPr>
      <w:r>
        <w:t>Jsou-li data v době podání žádosti subjektu údajů stále zpracovávána (tj. pokud jsou údaje uloženy nebo zpracovávány jakýmkoliv jiným způsobem), subjekt údajů má právo požadovat přístup ke svým údajům a informace v souladu s článkem 15, obecného nařízení o ochraně osobních údajů. Právo na přístup může být omezeno, jestliže by přístupem byla nepříznivě dotčena práva jiných osob, viz článek 15 odst. 4, obecného nařízení o ochraně osobních údajů. Protože pořízené videozáznamy neumožňují vyhledávat osobní údaje, (tj. museli bychom pravděpodobně procházet velkým množstvím uloženého materiálu, abychom našli dotčený subjekt údajů-žadatele), prosím, upřesňujte ve své žádosti, kdy a kde jste se pohybovali v monitorovaném prostoru s přesností přibli</w:t>
      </w:r>
      <w:r w:rsidR="00714D6F">
        <w:t>žně dvouhodinového intervalu. V </w:t>
      </w:r>
      <w:r>
        <w:t>případě, že časově a místně neupřesníte Váš pohyb v monitorovaném prostoru, nemusí být FN Brno (jako</w:t>
      </w:r>
      <w:r w:rsidR="00736AFA">
        <w:t xml:space="preserve"> správce osobních údajů) schopna</w:t>
      </w:r>
      <w:r>
        <w:t xml:space="preserve"> Vás, jako subjekt údajů, identifikovat a dále může být postupováno dle článku 11 odst. 2, obecného nařízení o ochraně osobních údajů.</w:t>
      </w:r>
    </w:p>
    <w:p w:rsidR="00670BA7" w:rsidRDefault="00670BA7" w:rsidP="00714D6F">
      <w:pPr>
        <w:jc w:val="both"/>
      </w:pPr>
      <w:r>
        <w:t>Pokud by FN Brno (jako správce osobních údajů) pokračoval</w:t>
      </w:r>
      <w:r w:rsidR="00AF5C4F">
        <w:t>a</w:t>
      </w:r>
      <w:r>
        <w:t xml:space="preserve"> ve zpracování osobních údajů nad rámec doby zpracování, může subjekt údajů požadovat výmaz osobních údajů podle článku 17, obecného nařízení o ochraně osobních údajů.</w:t>
      </w:r>
    </w:p>
    <w:p w:rsidR="00670BA7" w:rsidRDefault="00AF5C4F" w:rsidP="00714D6F">
      <w:pPr>
        <w:jc w:val="both"/>
      </w:pPr>
      <w:r>
        <w:lastRenderedPageBreak/>
        <w:t>FN Brno je povinna</w:t>
      </w:r>
      <w:r w:rsidR="00670BA7">
        <w:t xml:space="preserve"> na vyžádání smazat osobní údaje bez zbytečnéh</w:t>
      </w:r>
      <w:r w:rsidR="00714D6F">
        <w:t>o odkladu, nastane-li některá z </w:t>
      </w:r>
      <w:r w:rsidR="00670BA7">
        <w:t>okolností uvedených v článku 17 odst. 1 a neuplatní se žádná z výjimek vyjmenovaných v článku 17 odst. 3, obecného nařízení o ochraně osobních údajů. Rozmazání záznamu s nemožností retroaktivity, tedy obnovení osobních údajů, které snímek původně obsahoval, je považováno za výmaz ve smyslu obecného nařízení o ochraně osobních údajů.</w:t>
      </w:r>
    </w:p>
    <w:p w:rsidR="00670BA7" w:rsidRDefault="00670BA7" w:rsidP="00714D6F">
      <w:pPr>
        <w:jc w:val="both"/>
      </w:pPr>
      <w:r>
        <w:t>Subjekt údajů má právo v souladu s článkem 18, obecného nařízení o ochraně osobních údajů požádat o omezení zpracování osobních údajů a rovněž má právo kdykoli vznést námitku vůči zpracování podle článku 21 odst. 1, obecného nařízení o ochraně osobních údajů, na z</w:t>
      </w:r>
      <w:r w:rsidR="00714D6F">
        <w:t>ákladě své konkrétní situace. V </w:t>
      </w:r>
      <w:r>
        <w:t xml:space="preserve">případě posouzení oprávněnosti žádosti musí být zpracování pozastaveno, </w:t>
      </w:r>
      <w:proofErr w:type="gramStart"/>
      <w:r>
        <w:t>tzn.</w:t>
      </w:r>
      <w:proofErr w:type="gramEnd"/>
      <w:r w:rsidR="00744C1E">
        <w:t xml:space="preserve"> </w:t>
      </w:r>
      <w:r>
        <w:t xml:space="preserve">osobní údaje </w:t>
      </w:r>
      <w:proofErr w:type="gramStart"/>
      <w:r>
        <w:t>musí</w:t>
      </w:r>
      <w:proofErr w:type="gramEnd"/>
      <w:r>
        <w:t xml:space="preserve"> být vymazány.</w:t>
      </w:r>
    </w:p>
    <w:p w:rsidR="00670BA7" w:rsidRDefault="00670BA7" w:rsidP="00714D6F">
      <w:pPr>
        <w:jc w:val="both"/>
      </w:pPr>
      <w:r>
        <w:t xml:space="preserve">Máte právo podat stížnost u Úřadu pro ochranu osobních údajů (dozorový úřad) a to v místě svého obvyklého bydliště, v místě výkonu zaměstnání, v místě, kde došlo k údajnému porušení. Dále máte právo na oznamování případů porušení zabezpečení osobních údajů, oznámení však nebude učiněno v případě, že </w:t>
      </w:r>
      <w:r w:rsidR="00714D6F">
        <w:t xml:space="preserve">FN Brno </w:t>
      </w:r>
      <w:r>
        <w:t xml:space="preserve">splní podmínky nařízení GDPR dle čl. 34 odst. 3. </w:t>
      </w:r>
    </w:p>
    <w:p w:rsidR="00670BA7" w:rsidRDefault="00670BA7" w:rsidP="00714D6F">
      <w:pPr>
        <w:jc w:val="both"/>
        <w:rPr>
          <w:b/>
        </w:rPr>
      </w:pPr>
      <w:r w:rsidRPr="00670BA7">
        <w:rPr>
          <w:b/>
        </w:rPr>
        <w:t>Ostatní informace o zpracování osobních údajů:</w:t>
      </w:r>
    </w:p>
    <w:p w:rsidR="00670BA7" w:rsidRDefault="00670BA7" w:rsidP="00714D6F">
      <w:pPr>
        <w:jc w:val="both"/>
      </w:pPr>
      <w:r>
        <w:t>Zpracování hrubých dat (záznamů získaných z kamerového systému) nezahrnuje měření určitých vlastností jako tělesné, fyziologické znaky nebo znaky chování určité osoby, proto nedochází ke zpracování biometrických dat kamerovým systémem, která by byla výsledkem těchto měření. Ani videozáznam jednotlivce z kamerového systému není sám o sobě považován za biometrický údaj, protože jej nelze technicky zpracovat pro přispění k identifikaci jednotlivce.</w:t>
      </w:r>
    </w:p>
    <w:p w:rsidR="00670BA7" w:rsidRDefault="00670BA7" w:rsidP="00714D6F">
      <w:pPr>
        <w:jc w:val="both"/>
      </w:pPr>
      <w:r>
        <w:t>Zpracování osobních údajů probíhá pouze v rozsahu nutném pro dosažení stanovených účelů zpracování. Osobní údaje jsou vedeny v elektronické podobě. Automatizované rozhodování včetně profilován</w:t>
      </w:r>
      <w:r w:rsidR="007447D5">
        <w:t>í, které by mohlo mít dopad na V</w:t>
      </w:r>
      <w:r>
        <w:t xml:space="preserve">aše práva, se </w:t>
      </w:r>
      <w:r w:rsidR="007447D5">
        <w:t>při automatizovaném zpracování V</w:t>
      </w:r>
      <w:r>
        <w:t>ašich údajů neprovádí.</w:t>
      </w:r>
    </w:p>
    <w:p w:rsidR="00BE1E01" w:rsidRDefault="00BE1E01" w:rsidP="00714D6F">
      <w:pPr>
        <w:jc w:val="both"/>
      </w:pPr>
    </w:p>
    <w:p w:rsidR="00BE1E01" w:rsidRDefault="00BE1E01" w:rsidP="00714D6F">
      <w:pPr>
        <w:jc w:val="both"/>
      </w:pPr>
    </w:p>
    <w:p w:rsidR="00BE1E01" w:rsidRDefault="00BE1E01"/>
    <w:p w:rsidR="00BE1E01" w:rsidRDefault="00BE1E01"/>
    <w:p w:rsidR="00025D35" w:rsidRDefault="00025D35"/>
    <w:p w:rsidR="00982975" w:rsidRPr="00982975" w:rsidRDefault="00982975" w:rsidP="001B5B3D">
      <w:pPr>
        <w:pStyle w:val="Odstavecseseznamem"/>
        <w:rPr>
          <w:b/>
        </w:rPr>
      </w:pPr>
    </w:p>
    <w:sectPr w:rsidR="00982975" w:rsidRPr="00982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34"/>
    <w:multiLevelType w:val="hybridMultilevel"/>
    <w:tmpl w:val="D1F67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052B1F"/>
    <w:multiLevelType w:val="hybridMultilevel"/>
    <w:tmpl w:val="E3E8C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BF43F5"/>
    <w:multiLevelType w:val="hybridMultilevel"/>
    <w:tmpl w:val="89029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2E39E0"/>
    <w:multiLevelType w:val="hybridMultilevel"/>
    <w:tmpl w:val="120C9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BD0907"/>
    <w:multiLevelType w:val="hybridMultilevel"/>
    <w:tmpl w:val="FE2EB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352373"/>
    <w:multiLevelType w:val="hybridMultilevel"/>
    <w:tmpl w:val="56A46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DA62F7"/>
    <w:multiLevelType w:val="hybridMultilevel"/>
    <w:tmpl w:val="E63E7274"/>
    <w:lvl w:ilvl="0" w:tplc="04050001">
      <w:start w:val="1"/>
      <w:numFmt w:val="bullet"/>
      <w:lvlText w:val=""/>
      <w:lvlJc w:val="left"/>
      <w:pPr>
        <w:ind w:left="763" w:hanging="360"/>
      </w:pPr>
      <w:rPr>
        <w:rFonts w:ascii="Symbol" w:hAnsi="Symbo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abstractNum w:abstractNumId="7" w15:restartNumberingAfterBreak="0">
    <w:nsid w:val="3EDF2001"/>
    <w:multiLevelType w:val="hybridMultilevel"/>
    <w:tmpl w:val="0C486D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87841EC"/>
    <w:multiLevelType w:val="hybridMultilevel"/>
    <w:tmpl w:val="99721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1372347"/>
    <w:multiLevelType w:val="hybridMultilevel"/>
    <w:tmpl w:val="8E167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0"/>
  </w:num>
  <w:num w:numId="5">
    <w:abstractNumId w:val="2"/>
  </w:num>
  <w:num w:numId="6">
    <w:abstractNumId w:val="6"/>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0C"/>
    <w:rsid w:val="00025D35"/>
    <w:rsid w:val="0015242B"/>
    <w:rsid w:val="001B5B3D"/>
    <w:rsid w:val="001B6515"/>
    <w:rsid w:val="001F3D56"/>
    <w:rsid w:val="00325710"/>
    <w:rsid w:val="003F3DC3"/>
    <w:rsid w:val="00512D98"/>
    <w:rsid w:val="00552AA3"/>
    <w:rsid w:val="005C7F0C"/>
    <w:rsid w:val="00664999"/>
    <w:rsid w:val="00670BA7"/>
    <w:rsid w:val="00714D6F"/>
    <w:rsid w:val="00736AFA"/>
    <w:rsid w:val="007447D5"/>
    <w:rsid w:val="00744C1E"/>
    <w:rsid w:val="007F3AA2"/>
    <w:rsid w:val="008A6316"/>
    <w:rsid w:val="00982975"/>
    <w:rsid w:val="00AC6D6C"/>
    <w:rsid w:val="00AF5C4F"/>
    <w:rsid w:val="00B63003"/>
    <w:rsid w:val="00BE1E01"/>
    <w:rsid w:val="00C54BB1"/>
    <w:rsid w:val="00CA747F"/>
    <w:rsid w:val="00D64DA4"/>
    <w:rsid w:val="00D93774"/>
    <w:rsid w:val="00F461BC"/>
    <w:rsid w:val="00F90A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22B1-10BA-4170-9A32-BB1B62EE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2975"/>
    <w:pPr>
      <w:ind w:left="720"/>
      <w:contextualSpacing/>
    </w:pPr>
  </w:style>
  <w:style w:type="table" w:styleId="Mkatabulky">
    <w:name w:val="Table Grid"/>
    <w:basedOn w:val="Normlntabulka"/>
    <w:uiPriority w:val="39"/>
    <w:rsid w:val="001B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12D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2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265448">
      <w:bodyDiv w:val="1"/>
      <w:marLeft w:val="0"/>
      <w:marRight w:val="0"/>
      <w:marTop w:val="0"/>
      <w:marBottom w:val="0"/>
      <w:divBdr>
        <w:top w:val="none" w:sz="0" w:space="0" w:color="auto"/>
        <w:left w:val="none" w:sz="0" w:space="0" w:color="auto"/>
        <w:bottom w:val="none" w:sz="0" w:space="0" w:color="auto"/>
        <w:right w:val="none" w:sz="0" w:space="0" w:color="auto"/>
      </w:divBdr>
    </w:div>
    <w:div w:id="838351014">
      <w:bodyDiv w:val="1"/>
      <w:marLeft w:val="0"/>
      <w:marRight w:val="0"/>
      <w:marTop w:val="0"/>
      <w:marBottom w:val="0"/>
      <w:divBdr>
        <w:top w:val="none" w:sz="0" w:space="0" w:color="auto"/>
        <w:left w:val="none" w:sz="0" w:space="0" w:color="auto"/>
        <w:bottom w:val="none" w:sz="0" w:space="0" w:color="auto"/>
        <w:right w:val="none" w:sz="0" w:space="0" w:color="auto"/>
      </w:divBdr>
    </w:div>
    <w:div w:id="1188757613">
      <w:bodyDiv w:val="1"/>
      <w:marLeft w:val="0"/>
      <w:marRight w:val="0"/>
      <w:marTop w:val="0"/>
      <w:marBottom w:val="0"/>
      <w:divBdr>
        <w:top w:val="none" w:sz="0" w:space="0" w:color="auto"/>
        <w:left w:val="none" w:sz="0" w:space="0" w:color="auto"/>
        <w:bottom w:val="none" w:sz="0" w:space="0" w:color="auto"/>
        <w:right w:val="none" w:sz="0" w:space="0" w:color="auto"/>
      </w:divBdr>
    </w:div>
    <w:div w:id="1381788836">
      <w:bodyDiv w:val="1"/>
      <w:marLeft w:val="0"/>
      <w:marRight w:val="0"/>
      <w:marTop w:val="0"/>
      <w:marBottom w:val="0"/>
      <w:divBdr>
        <w:top w:val="none" w:sz="0" w:space="0" w:color="auto"/>
        <w:left w:val="none" w:sz="0" w:space="0" w:color="auto"/>
        <w:bottom w:val="none" w:sz="0" w:space="0" w:color="auto"/>
        <w:right w:val="none" w:sz="0" w:space="0" w:color="auto"/>
      </w:divBdr>
    </w:div>
    <w:div w:id="1424377649">
      <w:bodyDiv w:val="1"/>
      <w:marLeft w:val="0"/>
      <w:marRight w:val="0"/>
      <w:marTop w:val="0"/>
      <w:marBottom w:val="0"/>
      <w:divBdr>
        <w:top w:val="none" w:sz="0" w:space="0" w:color="auto"/>
        <w:left w:val="none" w:sz="0" w:space="0" w:color="auto"/>
        <w:bottom w:val="none" w:sz="0" w:space="0" w:color="auto"/>
        <w:right w:val="none" w:sz="0" w:space="0" w:color="auto"/>
      </w:divBdr>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636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6169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Martinková Lenka</dc:creator>
  <cp:keywords/>
  <dc:description/>
  <cp:lastModifiedBy>Žára Pavel</cp:lastModifiedBy>
  <cp:revision>4</cp:revision>
  <cp:lastPrinted>2022-11-16T10:02:00Z</cp:lastPrinted>
  <dcterms:created xsi:type="dcterms:W3CDTF">2025-01-03T12:56:00Z</dcterms:created>
  <dcterms:modified xsi:type="dcterms:W3CDTF">2025-01-03T12:57:00Z</dcterms:modified>
</cp:coreProperties>
</file>