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457C" w14:textId="77777777" w:rsidR="00332BF5" w:rsidRDefault="00332BF5" w:rsidP="00332BF5">
      <w:pPr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Centrum vysoce specializované</w:t>
      </w:r>
      <w:r w:rsidRPr="0078398C">
        <w:rPr>
          <w:rFonts w:ascii="Arial" w:hAnsi="Arial" w:cs="Arial"/>
          <w:b/>
          <w:color w:val="000000"/>
        </w:rPr>
        <w:t xml:space="preserve"> kardiovaskulární péče </w:t>
      </w:r>
    </w:p>
    <w:p w14:paraId="7B7F6F2C" w14:textId="1C6BCE7E" w:rsidR="00332BF5" w:rsidRPr="0078398C" w:rsidRDefault="00332BF5" w:rsidP="00332BF5">
      <w:pPr>
        <w:ind w:firstLine="360"/>
        <w:jc w:val="both"/>
        <w:rPr>
          <w:rFonts w:ascii="Arial" w:hAnsi="Arial" w:cs="Arial"/>
          <w:b/>
          <w:color w:val="000000"/>
        </w:rPr>
      </w:pPr>
      <w:r w:rsidRPr="0078398C">
        <w:rPr>
          <w:rFonts w:ascii="Arial" w:hAnsi="Arial" w:cs="Arial"/>
          <w:b/>
          <w:color w:val="000000"/>
        </w:rPr>
        <w:t>pro d</w:t>
      </w:r>
      <w:r>
        <w:rPr>
          <w:rFonts w:ascii="Arial" w:hAnsi="Arial" w:cs="Arial"/>
          <w:b/>
          <w:color w:val="000000"/>
        </w:rPr>
        <w:t>ěti (KCD)-indikátory výkonosti a kvality za rok 202</w:t>
      </w:r>
      <w:r w:rsidR="008F753A">
        <w:rPr>
          <w:rFonts w:ascii="Arial" w:hAnsi="Arial" w:cs="Arial"/>
          <w:b/>
          <w:color w:val="000000"/>
        </w:rPr>
        <w:t>5</w:t>
      </w:r>
    </w:p>
    <w:p w14:paraId="62D8F5F9" w14:textId="77777777" w:rsidR="00332BF5" w:rsidRPr="0078398C" w:rsidRDefault="00332BF5" w:rsidP="00332BF5">
      <w:pPr>
        <w:jc w:val="both"/>
        <w:rPr>
          <w:b/>
        </w:rPr>
      </w:pPr>
    </w:p>
    <w:p w14:paraId="38614F90" w14:textId="77777777" w:rsidR="00332BF5" w:rsidRDefault="00332BF5" w:rsidP="00332BF5"/>
    <w:p w14:paraId="083615B1" w14:textId="77777777" w:rsidR="00332BF5" w:rsidRDefault="00332BF5" w:rsidP="00332BF5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7"/>
        <w:gridCol w:w="2685"/>
      </w:tblGrid>
      <w:tr w:rsidR="00332BF5" w:rsidRPr="00332BF5" w14:paraId="77AB6A56" w14:textId="77777777" w:rsidTr="00934468">
        <w:tc>
          <w:tcPr>
            <w:tcW w:w="6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ADAA1" w14:textId="77777777" w:rsidR="00332BF5" w:rsidRPr="00332BF5" w:rsidRDefault="00332BF5" w:rsidP="009344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32BF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Výkony</w:t>
            </w:r>
          </w:p>
        </w:tc>
        <w:tc>
          <w:tcPr>
            <w:tcW w:w="26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1639" w14:textId="42B9B1B5" w:rsidR="00332BF5" w:rsidRPr="00332BF5" w:rsidRDefault="00332BF5" w:rsidP="0079127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332BF5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rok 202</w:t>
            </w:r>
            <w:r w:rsidR="008F753A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5</w:t>
            </w:r>
          </w:p>
        </w:tc>
      </w:tr>
      <w:tr w:rsidR="00332BF5" w:rsidRPr="00332BF5" w14:paraId="31EDDD2A" w14:textId="77777777" w:rsidTr="00934468">
        <w:tc>
          <w:tcPr>
            <w:tcW w:w="6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5916" w14:textId="77777777" w:rsidR="00332BF5" w:rsidRPr="00332BF5" w:rsidRDefault="00332BF5" w:rsidP="009344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2BF5">
              <w:rPr>
                <w:rFonts w:ascii="Calibri" w:eastAsia="Times New Roman" w:hAnsi="Calibri" w:cs="Calibri"/>
                <w:color w:val="000000"/>
                <w:lang w:eastAsia="cs-CZ"/>
              </w:rPr>
              <w:t>Echokardiografické vyšetření</w:t>
            </w:r>
          </w:p>
        </w:tc>
        <w:tc>
          <w:tcPr>
            <w:tcW w:w="26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4D93" w14:textId="1D445FC7" w:rsidR="00332BF5" w:rsidRPr="00332BF5" w:rsidRDefault="008F753A" w:rsidP="00D5795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4 574</w:t>
            </w:r>
          </w:p>
        </w:tc>
      </w:tr>
      <w:tr w:rsidR="00332BF5" w:rsidRPr="00332BF5" w14:paraId="6C0D26B7" w14:textId="77777777" w:rsidTr="00934468">
        <w:tc>
          <w:tcPr>
            <w:tcW w:w="6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A6928" w14:textId="77777777" w:rsidR="00332BF5" w:rsidRPr="00332BF5" w:rsidRDefault="00332BF5" w:rsidP="009344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2BF5">
              <w:rPr>
                <w:rFonts w:ascii="Calibri" w:eastAsia="Times New Roman" w:hAnsi="Calibri" w:cs="Calibri"/>
                <w:color w:val="000000"/>
                <w:lang w:eastAsia="cs-CZ"/>
              </w:rPr>
              <w:t>Holterovské monitorování EKG</w:t>
            </w:r>
          </w:p>
        </w:tc>
        <w:tc>
          <w:tcPr>
            <w:tcW w:w="26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0CF49" w14:textId="6F00F73E" w:rsidR="00332BF5" w:rsidRPr="00332BF5" w:rsidRDefault="008F753A" w:rsidP="00D5795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934</w:t>
            </w:r>
          </w:p>
        </w:tc>
      </w:tr>
      <w:tr w:rsidR="00332BF5" w:rsidRPr="00332BF5" w14:paraId="46084816" w14:textId="77777777" w:rsidTr="00934468">
        <w:tc>
          <w:tcPr>
            <w:tcW w:w="6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3CC8" w14:textId="77777777" w:rsidR="00332BF5" w:rsidRPr="00332BF5" w:rsidRDefault="00332BF5" w:rsidP="009344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2BF5">
              <w:rPr>
                <w:rFonts w:ascii="Calibri" w:eastAsia="Times New Roman" w:hAnsi="Calibri" w:cs="Calibri"/>
                <w:color w:val="000000"/>
                <w:lang w:eastAsia="cs-CZ"/>
              </w:rPr>
              <w:t>Srdeční katetrizace a intervence</w:t>
            </w:r>
          </w:p>
        </w:tc>
        <w:tc>
          <w:tcPr>
            <w:tcW w:w="26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99B3" w14:textId="0908F65E" w:rsidR="00332BF5" w:rsidRPr="00332BF5" w:rsidRDefault="008F753A" w:rsidP="009344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</w:tr>
      <w:tr w:rsidR="00332BF5" w:rsidRPr="00332BF5" w14:paraId="6B83F5C3" w14:textId="77777777" w:rsidTr="00934468">
        <w:tc>
          <w:tcPr>
            <w:tcW w:w="63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4896" w14:textId="77777777" w:rsidR="00332BF5" w:rsidRPr="00332BF5" w:rsidRDefault="00332BF5" w:rsidP="009344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2B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77F1B" w14:textId="77777777" w:rsidR="00332BF5" w:rsidRPr="00332BF5" w:rsidRDefault="00332BF5" w:rsidP="0093446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32BF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0783A91" w14:textId="77777777" w:rsidR="00332BF5" w:rsidRPr="00332BF5" w:rsidRDefault="00332BF5" w:rsidP="00332BF5"/>
    <w:sectPr w:rsidR="00332BF5" w:rsidRPr="00332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BF5"/>
    <w:rsid w:val="00090F2D"/>
    <w:rsid w:val="00332BF5"/>
    <w:rsid w:val="004E768B"/>
    <w:rsid w:val="00791272"/>
    <w:rsid w:val="008F753A"/>
    <w:rsid w:val="00D5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2FB04"/>
  <w15:chartTrackingRefBased/>
  <w15:docId w15:val="{62D26197-0999-4BF6-A131-C96EE7DA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Šuťáková Milena</dc:creator>
  <cp:keywords/>
  <dc:description/>
  <cp:lastModifiedBy>Šuťáková Milena</cp:lastModifiedBy>
  <cp:revision>2</cp:revision>
  <dcterms:created xsi:type="dcterms:W3CDTF">2026-06-01T06:23:00Z</dcterms:created>
  <dcterms:modified xsi:type="dcterms:W3CDTF">2026-06-01T06:23:00Z</dcterms:modified>
</cp:coreProperties>
</file>