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922362" w:rsidTr="00922362">
        <w:tc>
          <w:tcPr>
            <w:tcW w:w="7225" w:type="dxa"/>
          </w:tcPr>
          <w:p w:rsidR="00922362" w:rsidRDefault="00922362" w:rsidP="00922362">
            <w:r w:rsidRPr="00922362">
              <w:rPr>
                <w:rFonts w:ascii="Calibri" w:hAnsi="Calibri" w:cs="Calibri"/>
                <w:b/>
                <w:bCs/>
                <w:bdr w:val="none" w:sz="0" w:space="0" w:color="auto" w:frame="1"/>
              </w:rPr>
              <w:t>Výkony intervenční kardiologie</w:t>
            </w:r>
          </w:p>
        </w:tc>
        <w:tc>
          <w:tcPr>
            <w:tcW w:w="1837" w:type="dxa"/>
          </w:tcPr>
          <w:p w:rsidR="00922362" w:rsidRDefault="00922362" w:rsidP="00922362"/>
        </w:tc>
      </w:tr>
      <w:tr w:rsidR="00922362" w:rsidTr="00922362">
        <w:tc>
          <w:tcPr>
            <w:tcW w:w="7225" w:type="dxa"/>
          </w:tcPr>
          <w:p w:rsidR="00922362" w:rsidRDefault="00922362" w:rsidP="00922362">
            <w:r w:rsidRPr="00922362">
              <w:rPr>
                <w:rFonts w:ascii="Calibri" w:hAnsi="Calibri" w:cs="Calibri"/>
                <w:bdr w:val="none" w:sz="0" w:space="0" w:color="auto" w:frame="1"/>
              </w:rPr>
              <w:t>Srdeční kat</w:t>
            </w:r>
            <w:r>
              <w:rPr>
                <w:rFonts w:ascii="Calibri" w:hAnsi="Calibri" w:cs="Calibri"/>
                <w:bdr w:val="none" w:sz="0" w:space="0" w:color="auto" w:frame="1"/>
              </w:rPr>
              <w:t>e</w:t>
            </w:r>
            <w:r w:rsidRPr="00922362">
              <w:rPr>
                <w:rFonts w:ascii="Calibri" w:hAnsi="Calibri" w:cs="Calibri"/>
                <w:bdr w:val="none" w:sz="0" w:space="0" w:color="auto" w:frame="1"/>
              </w:rPr>
              <w:t>trizace obecně</w:t>
            </w:r>
          </w:p>
        </w:tc>
        <w:tc>
          <w:tcPr>
            <w:tcW w:w="1837" w:type="dxa"/>
          </w:tcPr>
          <w:p w:rsidR="00922362" w:rsidRDefault="00922362" w:rsidP="00922362">
            <w:r>
              <w:t>3282</w:t>
            </w:r>
          </w:p>
        </w:tc>
      </w:tr>
      <w:tr w:rsidR="00922362" w:rsidTr="00922362">
        <w:tc>
          <w:tcPr>
            <w:tcW w:w="7225" w:type="dxa"/>
          </w:tcPr>
          <w:p w:rsidR="00922362" w:rsidRDefault="00922362" w:rsidP="00922362">
            <w:r w:rsidRPr="00922362">
              <w:rPr>
                <w:rFonts w:ascii="Calibri" w:hAnsi="Calibri" w:cs="Calibri"/>
                <w:bdr w:val="none" w:sz="0" w:space="0" w:color="auto" w:frame="1"/>
              </w:rPr>
              <w:t>Perkutánní koronární intervence (PCI)</w:t>
            </w:r>
          </w:p>
        </w:tc>
        <w:tc>
          <w:tcPr>
            <w:tcW w:w="1837" w:type="dxa"/>
          </w:tcPr>
          <w:p w:rsidR="00922362" w:rsidRDefault="00922362" w:rsidP="00922362">
            <w:r>
              <w:t>1236</w:t>
            </w:r>
          </w:p>
        </w:tc>
      </w:tr>
      <w:tr w:rsidR="00922362" w:rsidTr="00922362">
        <w:tc>
          <w:tcPr>
            <w:tcW w:w="7225" w:type="dxa"/>
          </w:tcPr>
          <w:p w:rsidR="00922362" w:rsidRDefault="00922362" w:rsidP="00922362">
            <w:r w:rsidRPr="00922362">
              <w:rPr>
                <w:rFonts w:ascii="Calibri" w:hAnsi="Calibri" w:cs="Calibri"/>
                <w:bdr w:val="none" w:sz="0" w:space="0" w:color="auto" w:frame="1"/>
              </w:rPr>
              <w:t>Strukturální intervence (implantace chlopní, okludérů)</w:t>
            </w:r>
          </w:p>
        </w:tc>
        <w:tc>
          <w:tcPr>
            <w:tcW w:w="1837" w:type="dxa"/>
          </w:tcPr>
          <w:p w:rsidR="00922362" w:rsidRDefault="00922362" w:rsidP="00922362">
            <w:r>
              <w:t xml:space="preserve">     85</w:t>
            </w:r>
          </w:p>
        </w:tc>
      </w:tr>
      <w:tr w:rsidR="00922362" w:rsidTr="00922362">
        <w:tc>
          <w:tcPr>
            <w:tcW w:w="7225" w:type="dxa"/>
          </w:tcPr>
          <w:p w:rsidR="00922362" w:rsidRDefault="00922362" w:rsidP="00922362"/>
        </w:tc>
        <w:tc>
          <w:tcPr>
            <w:tcW w:w="1837" w:type="dxa"/>
          </w:tcPr>
          <w:p w:rsidR="00922362" w:rsidRDefault="00922362" w:rsidP="00922362"/>
        </w:tc>
      </w:tr>
      <w:tr w:rsidR="00922362" w:rsidTr="00922362">
        <w:tc>
          <w:tcPr>
            <w:tcW w:w="7225" w:type="dxa"/>
          </w:tcPr>
          <w:p w:rsidR="00922362" w:rsidRDefault="00922362" w:rsidP="00922362">
            <w:r w:rsidRPr="00922362">
              <w:rPr>
                <w:rFonts w:ascii="Calibri" w:hAnsi="Calibri" w:cs="Calibri"/>
                <w:b/>
                <w:bCs/>
                <w:bdr w:val="none" w:sz="0" w:space="0" w:color="auto" w:frame="1"/>
              </w:rPr>
              <w:t>Arytmologické výkony</w:t>
            </w:r>
          </w:p>
        </w:tc>
        <w:tc>
          <w:tcPr>
            <w:tcW w:w="1837" w:type="dxa"/>
          </w:tcPr>
          <w:p w:rsidR="00922362" w:rsidRDefault="00922362" w:rsidP="00922362"/>
        </w:tc>
      </w:tr>
      <w:tr w:rsidR="00922362" w:rsidTr="00922362">
        <w:tc>
          <w:tcPr>
            <w:tcW w:w="7225" w:type="dxa"/>
          </w:tcPr>
          <w:p w:rsidR="00922362" w:rsidRDefault="00922362" w:rsidP="00922362">
            <w:r w:rsidRPr="00922362">
              <w:rPr>
                <w:rFonts w:ascii="Calibri" w:hAnsi="Calibri" w:cs="Calibri"/>
                <w:bdr w:val="none" w:sz="0" w:space="0" w:color="auto" w:frame="1"/>
              </w:rPr>
              <w:t>Katetrizační ablace komplexních arytmií</w:t>
            </w:r>
          </w:p>
        </w:tc>
        <w:tc>
          <w:tcPr>
            <w:tcW w:w="1837" w:type="dxa"/>
          </w:tcPr>
          <w:p w:rsidR="00922362" w:rsidRDefault="00922362" w:rsidP="00922362">
            <w:r>
              <w:t xml:space="preserve"> </w:t>
            </w:r>
            <w:r w:rsidR="00537549">
              <w:t xml:space="preserve"> </w:t>
            </w:r>
            <w:r>
              <w:t>113</w:t>
            </w:r>
          </w:p>
        </w:tc>
      </w:tr>
      <w:tr w:rsidR="00922362" w:rsidTr="00922362">
        <w:tc>
          <w:tcPr>
            <w:tcW w:w="7225" w:type="dxa"/>
          </w:tcPr>
          <w:p w:rsidR="00922362" w:rsidRDefault="00922362" w:rsidP="00922362">
            <w:r w:rsidRPr="00922362">
              <w:rPr>
                <w:rFonts w:ascii="Calibri" w:hAnsi="Calibri" w:cs="Calibri"/>
                <w:bdr w:val="none" w:sz="0" w:space="0" w:color="auto" w:frame="1"/>
              </w:rPr>
              <w:t>Implantace kardiostimulátorů, defibrilátorů a epizodních záznamníků</w:t>
            </w:r>
          </w:p>
        </w:tc>
        <w:tc>
          <w:tcPr>
            <w:tcW w:w="1837" w:type="dxa"/>
          </w:tcPr>
          <w:p w:rsidR="00922362" w:rsidRDefault="00922362" w:rsidP="00922362">
            <w:r>
              <w:t xml:space="preserve"> </w:t>
            </w:r>
            <w:r w:rsidR="00537549">
              <w:t xml:space="preserve"> </w:t>
            </w:r>
            <w:r>
              <w:t>864</w:t>
            </w:r>
          </w:p>
        </w:tc>
      </w:tr>
      <w:tr w:rsidR="00922362" w:rsidTr="00922362">
        <w:tc>
          <w:tcPr>
            <w:tcW w:w="7225" w:type="dxa"/>
          </w:tcPr>
          <w:p w:rsidR="00922362" w:rsidRDefault="00922362" w:rsidP="00922362"/>
        </w:tc>
        <w:tc>
          <w:tcPr>
            <w:tcW w:w="1837" w:type="dxa"/>
          </w:tcPr>
          <w:p w:rsidR="00922362" w:rsidRDefault="00922362" w:rsidP="00922362"/>
        </w:tc>
      </w:tr>
      <w:tr w:rsidR="00922362" w:rsidTr="00922362">
        <w:tc>
          <w:tcPr>
            <w:tcW w:w="7225" w:type="dxa"/>
          </w:tcPr>
          <w:p w:rsidR="00922362" w:rsidRDefault="00922362" w:rsidP="00922362">
            <w:r w:rsidRPr="00922362">
              <w:rPr>
                <w:rFonts w:ascii="Calibri" w:hAnsi="Calibri" w:cs="Calibri"/>
                <w:b/>
                <w:bCs/>
                <w:bdr w:val="none" w:sz="0" w:space="0" w:color="auto" w:frame="1"/>
              </w:rPr>
              <w:t>Cévní perkutánní intervence</w:t>
            </w:r>
          </w:p>
        </w:tc>
        <w:tc>
          <w:tcPr>
            <w:tcW w:w="1837" w:type="dxa"/>
          </w:tcPr>
          <w:p w:rsidR="00922362" w:rsidRDefault="00922362" w:rsidP="00922362"/>
        </w:tc>
      </w:tr>
      <w:tr w:rsidR="00922362" w:rsidTr="00922362">
        <w:tc>
          <w:tcPr>
            <w:tcW w:w="7225" w:type="dxa"/>
          </w:tcPr>
          <w:p w:rsidR="00537549" w:rsidRDefault="00537549" w:rsidP="00537549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  <w:r w:rsidRPr="00922362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Perkutánní revaskularizace periferních tepen (PTA) </w:t>
            </w:r>
          </w:p>
          <w:p w:rsidR="00537549" w:rsidRDefault="00537549" w:rsidP="00537549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  <w:r w:rsidRPr="00922362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vč. lokální trombolýzy farmakologické či mechanické, implantace stentů </w:t>
            </w:r>
          </w:p>
          <w:p w:rsidR="00922362" w:rsidRDefault="00537549" w:rsidP="00537549">
            <w:r w:rsidRPr="00922362">
              <w:rPr>
                <w:rFonts w:ascii="Calibri" w:hAnsi="Calibri" w:cs="Calibri"/>
                <w:bdr w:val="none" w:sz="0" w:space="0" w:color="auto" w:frame="1"/>
              </w:rPr>
              <w:t xml:space="preserve">a periferních i aortálních </w:t>
            </w:r>
            <w:proofErr w:type="spellStart"/>
            <w:r w:rsidRPr="00922362">
              <w:rPr>
                <w:rFonts w:ascii="Calibri" w:hAnsi="Calibri" w:cs="Calibri"/>
                <w:bdr w:val="none" w:sz="0" w:space="0" w:color="auto" w:frame="1"/>
              </w:rPr>
              <w:t>stentgraft</w:t>
            </w:r>
            <w:r>
              <w:rPr>
                <w:rFonts w:ascii="Calibri" w:hAnsi="Calibri" w:cs="Calibri"/>
                <w:bdr w:val="none" w:sz="0" w:space="0" w:color="auto" w:frame="1"/>
              </w:rPr>
              <w:t>ů</w:t>
            </w:r>
            <w:proofErr w:type="spellEnd"/>
          </w:p>
        </w:tc>
        <w:tc>
          <w:tcPr>
            <w:tcW w:w="1837" w:type="dxa"/>
          </w:tcPr>
          <w:p w:rsidR="00922362" w:rsidRDefault="00537549" w:rsidP="00922362">
            <w:r>
              <w:t xml:space="preserve">  334</w:t>
            </w:r>
          </w:p>
        </w:tc>
      </w:tr>
      <w:tr w:rsidR="00922362" w:rsidTr="00922362">
        <w:tc>
          <w:tcPr>
            <w:tcW w:w="7225" w:type="dxa"/>
          </w:tcPr>
          <w:p w:rsidR="00922362" w:rsidRDefault="00922362" w:rsidP="00922362"/>
        </w:tc>
        <w:tc>
          <w:tcPr>
            <w:tcW w:w="1837" w:type="dxa"/>
          </w:tcPr>
          <w:p w:rsidR="00922362" w:rsidRDefault="00922362" w:rsidP="00922362"/>
        </w:tc>
      </w:tr>
      <w:tr w:rsidR="00922362" w:rsidTr="00922362">
        <w:tc>
          <w:tcPr>
            <w:tcW w:w="7225" w:type="dxa"/>
          </w:tcPr>
          <w:p w:rsidR="00922362" w:rsidRDefault="00537549" w:rsidP="00922362">
            <w:r w:rsidRPr="00922362">
              <w:rPr>
                <w:rFonts w:ascii="Calibri" w:hAnsi="Calibri" w:cs="Calibri"/>
                <w:b/>
                <w:bCs/>
                <w:bdr w:val="none" w:sz="0" w:space="0" w:color="auto" w:frame="1"/>
              </w:rPr>
              <w:t>Cévní chirurgie</w:t>
            </w:r>
          </w:p>
        </w:tc>
        <w:tc>
          <w:tcPr>
            <w:tcW w:w="1837" w:type="dxa"/>
          </w:tcPr>
          <w:p w:rsidR="00922362" w:rsidRDefault="00922362" w:rsidP="00922362"/>
        </w:tc>
      </w:tr>
      <w:tr w:rsidR="00922362" w:rsidTr="00922362">
        <w:tc>
          <w:tcPr>
            <w:tcW w:w="7225" w:type="dxa"/>
          </w:tcPr>
          <w:p w:rsidR="00922362" w:rsidRDefault="00537549" w:rsidP="00922362">
            <w:r w:rsidRPr="00922362">
              <w:rPr>
                <w:rFonts w:ascii="Calibri" w:hAnsi="Calibri" w:cs="Calibri"/>
                <w:bdr w:val="none" w:sz="0" w:space="0" w:color="auto" w:frame="1"/>
              </w:rPr>
              <w:t>Výkony na periferních tepnách</w:t>
            </w:r>
            <w:r w:rsidRPr="00922362">
              <w:tab/>
            </w:r>
          </w:p>
        </w:tc>
        <w:tc>
          <w:tcPr>
            <w:tcW w:w="1837" w:type="dxa"/>
          </w:tcPr>
          <w:p w:rsidR="00922362" w:rsidRDefault="00537549" w:rsidP="00922362">
            <w:r>
              <w:t xml:space="preserve">  225</w:t>
            </w:r>
          </w:p>
        </w:tc>
      </w:tr>
      <w:tr w:rsidR="00922362" w:rsidTr="00922362">
        <w:tc>
          <w:tcPr>
            <w:tcW w:w="7225" w:type="dxa"/>
          </w:tcPr>
          <w:p w:rsidR="00922362" w:rsidRDefault="00922362" w:rsidP="00922362"/>
        </w:tc>
        <w:tc>
          <w:tcPr>
            <w:tcW w:w="1837" w:type="dxa"/>
          </w:tcPr>
          <w:p w:rsidR="00922362" w:rsidRDefault="00922362" w:rsidP="00922362"/>
        </w:tc>
      </w:tr>
      <w:tr w:rsidR="00922362" w:rsidTr="00922362">
        <w:tc>
          <w:tcPr>
            <w:tcW w:w="7225" w:type="dxa"/>
          </w:tcPr>
          <w:p w:rsidR="00922362" w:rsidRPr="00537549" w:rsidRDefault="00537549" w:rsidP="00922362">
            <w:pPr>
              <w:rPr>
                <w:b/>
              </w:rPr>
            </w:pPr>
            <w:r w:rsidRPr="00537549">
              <w:rPr>
                <w:b/>
              </w:rPr>
              <w:t>Kardiochirurgie</w:t>
            </w:r>
          </w:p>
        </w:tc>
        <w:tc>
          <w:tcPr>
            <w:tcW w:w="1837" w:type="dxa"/>
          </w:tcPr>
          <w:p w:rsidR="00922362" w:rsidRDefault="00922362" w:rsidP="00922362"/>
        </w:tc>
      </w:tr>
      <w:tr w:rsidR="00537549" w:rsidTr="00922362">
        <w:tc>
          <w:tcPr>
            <w:tcW w:w="7225" w:type="dxa"/>
          </w:tcPr>
          <w:p w:rsidR="00537549" w:rsidRDefault="00537549" w:rsidP="00922362">
            <w:r>
              <w:t xml:space="preserve">Kardiochirurgické výkony naplněny v rámci centra ve spolupráci s FNuSA </w:t>
            </w:r>
          </w:p>
          <w:p w:rsidR="00537549" w:rsidRDefault="00537549" w:rsidP="00922362">
            <w:r>
              <w:t>a CKTCH</w:t>
            </w:r>
          </w:p>
        </w:tc>
        <w:tc>
          <w:tcPr>
            <w:tcW w:w="1837" w:type="dxa"/>
          </w:tcPr>
          <w:p w:rsidR="00537549" w:rsidRDefault="00537549" w:rsidP="00922362"/>
        </w:tc>
      </w:tr>
    </w:tbl>
    <w:p w:rsidR="00922362" w:rsidRPr="00922362" w:rsidRDefault="00922362" w:rsidP="00922362">
      <w:bookmarkStart w:id="0" w:name="_GoBack"/>
      <w:bookmarkEnd w:id="0"/>
    </w:p>
    <w:sectPr w:rsidR="00922362" w:rsidRPr="00922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62"/>
    <w:rsid w:val="001D02F2"/>
    <w:rsid w:val="00537549"/>
    <w:rsid w:val="00922362"/>
    <w:rsid w:val="00D3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F82D4-BF6A-4EC6-9814-D90AB9E3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92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seznamzvraznn3">
    <w:name w:val="Light List Accent 3"/>
    <w:basedOn w:val="Normlntabulka"/>
    <w:uiPriority w:val="61"/>
    <w:rsid w:val="00922362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katabulky">
    <w:name w:val="Table Grid"/>
    <w:basedOn w:val="Normlntabulka"/>
    <w:uiPriority w:val="39"/>
    <w:rsid w:val="0092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9223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Šuťáková Milena</dc:creator>
  <cp:keywords/>
  <dc:description/>
  <cp:lastModifiedBy>Šuťáková Milena</cp:lastModifiedBy>
  <cp:revision>1</cp:revision>
  <dcterms:created xsi:type="dcterms:W3CDTF">2022-03-24T08:49:00Z</dcterms:created>
  <dcterms:modified xsi:type="dcterms:W3CDTF">2022-03-24T09:04:00Z</dcterms:modified>
</cp:coreProperties>
</file>