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B16" w:rsidRDefault="00E97B16" w:rsidP="00E97B16">
      <w:pPr>
        <w:pStyle w:val="Normlnweb"/>
        <w:ind w:left="360"/>
        <w:jc w:val="both"/>
        <w:textAlignment w:val="baseline"/>
        <w:rPr>
          <w:rFonts w:ascii="Calibri" w:hAnsi="Calibri" w:cs="Calibri"/>
          <w:sz w:val="22"/>
          <w:szCs w:val="22"/>
        </w:rPr>
      </w:pPr>
      <w:r>
        <w:rPr>
          <w:rFonts w:ascii="Calibri" w:hAnsi="Calibri" w:cs="Calibri"/>
          <w:sz w:val="22"/>
          <w:szCs w:val="22"/>
        </w:rPr>
        <w:t>k Vaším obdrženým dotazům dle zákona o svobodném přístupu k informacím sdělujeme následující:</w:t>
      </w:r>
    </w:p>
    <w:p w:rsidR="00E97B16" w:rsidRDefault="00E97B16" w:rsidP="00E97B16">
      <w:pPr>
        <w:pStyle w:val="Normlnweb"/>
        <w:ind w:left="360"/>
        <w:jc w:val="both"/>
        <w:textAlignment w:val="baseline"/>
        <w:rPr>
          <w:rFonts w:ascii="Arial" w:hAnsi="Arial" w:cs="Arial"/>
          <w:sz w:val="22"/>
          <w:szCs w:val="22"/>
        </w:rPr>
      </w:pPr>
    </w:p>
    <w:p w:rsidR="00E97B16" w:rsidRDefault="00E97B16" w:rsidP="00E97B16">
      <w:pPr>
        <w:pStyle w:val="Normlnweb"/>
        <w:ind w:left="360"/>
        <w:jc w:val="both"/>
        <w:textAlignment w:val="baseline"/>
        <w:rPr>
          <w:rFonts w:ascii="Arial" w:hAnsi="Arial" w:cs="Arial"/>
          <w:sz w:val="22"/>
          <w:szCs w:val="22"/>
        </w:rPr>
      </w:pPr>
    </w:p>
    <w:p w:rsidR="00E97B16" w:rsidRDefault="00E97B16" w:rsidP="00E97B16">
      <w:pPr>
        <w:pStyle w:val="Normlnweb"/>
        <w:numPr>
          <w:ilvl w:val="0"/>
          <w:numId w:val="1"/>
        </w:numPr>
        <w:jc w:val="both"/>
        <w:textAlignment w:val="baseline"/>
        <w:rPr>
          <w:rFonts w:ascii="Arial" w:hAnsi="Arial" w:cs="Arial"/>
          <w:sz w:val="22"/>
          <w:szCs w:val="22"/>
        </w:rPr>
      </w:pPr>
      <w:r>
        <w:rPr>
          <w:rFonts w:ascii="Arial" w:hAnsi="Arial" w:cs="Arial"/>
          <w:sz w:val="22"/>
          <w:szCs w:val="22"/>
        </w:rPr>
        <w:t>Provádí vaše zdravotnické zařízení testy na přítomnost viru COVID19?</w:t>
      </w:r>
    </w:p>
    <w:p w:rsidR="00E97B16" w:rsidRDefault="00E97B16" w:rsidP="00E97B16">
      <w:pPr>
        <w:pStyle w:val="Normlnweb"/>
        <w:ind w:left="360"/>
        <w:jc w:val="both"/>
        <w:textAlignment w:val="baseline"/>
        <w:rPr>
          <w:rFonts w:ascii="Calibri" w:hAnsi="Calibri" w:cs="Calibri"/>
          <w:sz w:val="22"/>
          <w:szCs w:val="22"/>
        </w:rPr>
      </w:pPr>
      <w:r>
        <w:rPr>
          <w:rFonts w:ascii="Calibri" w:hAnsi="Calibri" w:cs="Calibri"/>
          <w:sz w:val="22"/>
          <w:szCs w:val="22"/>
        </w:rPr>
        <w:t>Odpověď: Ano</w:t>
      </w:r>
    </w:p>
    <w:p w:rsidR="00E97B16" w:rsidRDefault="00E97B16" w:rsidP="00E97B16">
      <w:pPr>
        <w:pStyle w:val="Normlnweb"/>
        <w:ind w:left="360"/>
        <w:jc w:val="both"/>
        <w:textAlignment w:val="baseline"/>
        <w:rPr>
          <w:rFonts w:ascii="Calibri" w:hAnsi="Calibri" w:cs="Calibri"/>
          <w:sz w:val="22"/>
          <w:szCs w:val="22"/>
        </w:rPr>
      </w:pPr>
    </w:p>
    <w:p w:rsidR="00E97B16" w:rsidRDefault="00E97B16" w:rsidP="00E97B16">
      <w:pPr>
        <w:pStyle w:val="Normlnweb"/>
        <w:numPr>
          <w:ilvl w:val="0"/>
          <w:numId w:val="1"/>
        </w:numPr>
        <w:jc w:val="both"/>
        <w:textAlignment w:val="baseline"/>
        <w:rPr>
          <w:rFonts w:ascii="Arial" w:hAnsi="Arial" w:cs="Arial"/>
          <w:sz w:val="22"/>
          <w:szCs w:val="22"/>
        </w:rPr>
      </w:pPr>
      <w:r>
        <w:rPr>
          <w:rFonts w:ascii="Arial" w:hAnsi="Arial" w:cs="Arial"/>
          <w:sz w:val="22"/>
          <w:szCs w:val="22"/>
        </w:rPr>
        <w:t xml:space="preserve">Pokud ano, je tento test na COVID19 prováděn přímo </w:t>
      </w:r>
      <w:r>
        <w:rPr>
          <w:rFonts w:ascii="Arial" w:hAnsi="Arial" w:cs="Arial"/>
          <w:sz w:val="23"/>
          <w:szCs w:val="23"/>
        </w:rPr>
        <w:t xml:space="preserve">v rámci komplementu Vaší nemocnice </w:t>
      </w:r>
      <w:r>
        <w:rPr>
          <w:rFonts w:ascii="Arial" w:hAnsi="Arial" w:cs="Arial"/>
          <w:sz w:val="22"/>
          <w:szCs w:val="22"/>
        </w:rPr>
        <w:t> nebo jej provádíte u jiného poskytovatele?</w:t>
      </w:r>
    </w:p>
    <w:p w:rsidR="00E97B16" w:rsidRDefault="00E97B16" w:rsidP="00E97B16">
      <w:pPr>
        <w:pStyle w:val="Normlnweb"/>
        <w:ind w:left="360"/>
        <w:jc w:val="both"/>
        <w:textAlignment w:val="baseline"/>
        <w:rPr>
          <w:rFonts w:ascii="Arial" w:hAnsi="Arial" w:cs="Arial"/>
          <w:sz w:val="22"/>
          <w:szCs w:val="22"/>
        </w:rPr>
      </w:pPr>
      <w:r>
        <w:rPr>
          <w:rFonts w:ascii="Arial" w:hAnsi="Arial" w:cs="Arial"/>
          <w:sz w:val="22"/>
          <w:szCs w:val="22"/>
        </w:rPr>
        <w:t>(Pokud je to u jiného poskytovatele, prosím o jeho identifikaci)</w:t>
      </w:r>
    </w:p>
    <w:p w:rsidR="00E97B16" w:rsidRDefault="00E97B16" w:rsidP="00E97B16">
      <w:pPr>
        <w:pStyle w:val="Normlnweb"/>
        <w:ind w:left="360"/>
        <w:jc w:val="both"/>
        <w:textAlignment w:val="baseline"/>
        <w:rPr>
          <w:rFonts w:ascii="Calibri" w:hAnsi="Calibri" w:cs="Calibri"/>
          <w:sz w:val="22"/>
          <w:szCs w:val="22"/>
        </w:rPr>
      </w:pPr>
      <w:r>
        <w:rPr>
          <w:rFonts w:ascii="Calibri" w:hAnsi="Calibri" w:cs="Calibri"/>
          <w:sz w:val="22"/>
          <w:szCs w:val="22"/>
        </w:rPr>
        <w:t>Odpověď: Ano, v rámci FN Brno</w:t>
      </w:r>
    </w:p>
    <w:p w:rsidR="00E97B16" w:rsidRDefault="00E97B16" w:rsidP="00E97B16">
      <w:pPr>
        <w:pStyle w:val="Normlnweb"/>
        <w:ind w:left="360"/>
        <w:jc w:val="both"/>
        <w:textAlignment w:val="baseline"/>
        <w:rPr>
          <w:rFonts w:ascii="Calibri" w:hAnsi="Calibri" w:cs="Calibri"/>
          <w:sz w:val="22"/>
          <w:szCs w:val="22"/>
        </w:rPr>
      </w:pPr>
    </w:p>
    <w:p w:rsidR="00E97B16" w:rsidRDefault="00E97B16" w:rsidP="00E97B16">
      <w:pPr>
        <w:pStyle w:val="Normlnweb"/>
        <w:numPr>
          <w:ilvl w:val="0"/>
          <w:numId w:val="1"/>
        </w:numPr>
        <w:jc w:val="both"/>
        <w:textAlignment w:val="baseline"/>
        <w:rPr>
          <w:rFonts w:ascii="Arial" w:hAnsi="Arial" w:cs="Arial"/>
          <w:sz w:val="22"/>
          <w:szCs w:val="22"/>
        </w:rPr>
      </w:pPr>
      <w:r>
        <w:rPr>
          <w:rFonts w:ascii="Arial" w:hAnsi="Arial" w:cs="Arial"/>
          <w:sz w:val="22"/>
          <w:szCs w:val="22"/>
        </w:rPr>
        <w:t>Kolik testů bylo provedeno od 1. března 2020?</w:t>
      </w:r>
    </w:p>
    <w:p w:rsidR="00E97B16" w:rsidRDefault="00E97B16" w:rsidP="00E97B16">
      <w:pPr>
        <w:pStyle w:val="Normlnweb"/>
        <w:ind w:left="360"/>
        <w:jc w:val="both"/>
        <w:textAlignment w:val="baseline"/>
        <w:rPr>
          <w:rFonts w:ascii="Calibri" w:hAnsi="Calibri" w:cs="Calibri"/>
          <w:sz w:val="22"/>
          <w:szCs w:val="22"/>
        </w:rPr>
      </w:pPr>
      <w:r>
        <w:rPr>
          <w:rFonts w:ascii="Calibri" w:hAnsi="Calibri" w:cs="Calibri"/>
          <w:sz w:val="22"/>
          <w:szCs w:val="22"/>
        </w:rPr>
        <w:t>Odpověď: 10 023 vzorků</w:t>
      </w:r>
    </w:p>
    <w:p w:rsidR="00E97B16" w:rsidRDefault="00E97B16" w:rsidP="00E97B16">
      <w:pPr>
        <w:pStyle w:val="Normlnweb"/>
        <w:ind w:left="360"/>
        <w:jc w:val="both"/>
        <w:textAlignment w:val="baseline"/>
        <w:rPr>
          <w:rFonts w:ascii="Calibri" w:hAnsi="Calibri" w:cs="Calibri"/>
          <w:sz w:val="22"/>
          <w:szCs w:val="22"/>
        </w:rPr>
      </w:pPr>
    </w:p>
    <w:p w:rsidR="00E97B16" w:rsidRDefault="00E97B16" w:rsidP="00E97B16">
      <w:pPr>
        <w:pStyle w:val="Normlnweb"/>
        <w:numPr>
          <w:ilvl w:val="0"/>
          <w:numId w:val="1"/>
        </w:numPr>
        <w:ind w:left="360"/>
        <w:textAlignment w:val="baseline"/>
        <w:rPr>
          <w:rFonts w:ascii="Arial" w:hAnsi="Arial" w:cs="Arial"/>
          <w:sz w:val="22"/>
          <w:szCs w:val="22"/>
        </w:rPr>
      </w:pPr>
      <w:r>
        <w:rPr>
          <w:rFonts w:ascii="Arial" w:hAnsi="Arial" w:cs="Arial"/>
          <w:sz w:val="22"/>
          <w:szCs w:val="22"/>
        </w:rPr>
        <w:t>Pokud provádíte testy ve vlastním zařízení, jaké jsou náklady na jeden test? Pokud nechcete sdílet přesné náklady, prosím o odpověď na otázku, zda jste schopni splnit cenové omezení Ministerstva zdravotnictví 1674 Kč?</w:t>
      </w:r>
    </w:p>
    <w:p w:rsidR="00E97B16" w:rsidRDefault="00E97B16" w:rsidP="00E97B16">
      <w:pPr>
        <w:pStyle w:val="Normlnweb"/>
        <w:ind w:left="360"/>
        <w:jc w:val="both"/>
        <w:textAlignment w:val="baseline"/>
        <w:rPr>
          <w:rFonts w:ascii="Calibri" w:hAnsi="Calibri" w:cs="Calibri"/>
          <w:sz w:val="22"/>
          <w:szCs w:val="22"/>
        </w:rPr>
      </w:pPr>
      <w:r>
        <w:rPr>
          <w:rFonts w:ascii="Calibri" w:hAnsi="Calibri" w:cs="Calibri"/>
          <w:sz w:val="22"/>
          <w:szCs w:val="22"/>
        </w:rPr>
        <w:t xml:space="preserve">Odpověď: Ano, jsme schopni splnit cenové omezení Ministerstva zdravotnictví za laboratorní vyšetření ve výši 1674 Kč. Konečné náklady na jeden test závisí na množství testovaných vzorků. Cena za odběr biologického materiálu dle cenového omezení ve výši 82 Kč je výrazně pod náklady naší nemocnice.  </w:t>
      </w:r>
    </w:p>
    <w:p w:rsidR="002D3391" w:rsidRDefault="00E97B16">
      <w:bookmarkStart w:id="0" w:name="_GoBack"/>
      <w:bookmarkEnd w:id="0"/>
    </w:p>
    <w:sectPr w:rsidR="002D3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A6BAF"/>
    <w:multiLevelType w:val="multilevel"/>
    <w:tmpl w:val="BC44F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16"/>
    <w:rsid w:val="000A7A4C"/>
    <w:rsid w:val="00E97B16"/>
    <w:rsid w:val="00F65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7CE68-E6D9-4667-B410-57CD3526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97B16"/>
    <w:pPr>
      <w:spacing w:after="0"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5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850</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Kaňová Glajchová Lenka</dc:creator>
  <cp:keywords/>
  <dc:description/>
  <cp:lastModifiedBy>Kaňová Glajchová Lenka</cp:lastModifiedBy>
  <cp:revision>1</cp:revision>
  <dcterms:created xsi:type="dcterms:W3CDTF">2020-06-02T05:04:00Z</dcterms:created>
  <dcterms:modified xsi:type="dcterms:W3CDTF">2020-06-02T05:05:00Z</dcterms:modified>
</cp:coreProperties>
</file>