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97B" w:rsidRDefault="00F0097B">
      <w:r>
        <w:t>Dotaz:</w:t>
      </w:r>
    </w:p>
    <w:p w:rsidR="00F0097B" w:rsidRDefault="00F0097B">
      <w:r>
        <w:t>Obracím se na Vás s žádostí o informace (dle zákona č. 106/1999 Sb., o svobodném přístupu k informacím) ohledně dluhu, jež mají cizinci (pouze ze třetích zemí) vůči FN Brno. Také by mě zajímalo, jak nejčastěji tyto dluhy vznikají a u jakých osob- zda jsou to dříve narozené děti bez pojištění či jiné případy.</w:t>
      </w:r>
    </w:p>
    <w:p w:rsidR="00F0097B" w:rsidRDefault="00F0097B"/>
    <w:p w:rsidR="00F0097B" w:rsidRDefault="00F0097B"/>
    <w:p w:rsidR="00F0097B" w:rsidRDefault="00F0097B">
      <w:r>
        <w:t>Odpověď:</w:t>
      </w:r>
    </w:p>
    <w:p w:rsidR="00F0097B" w:rsidRDefault="00F0097B" w:rsidP="00F0097B">
      <w:pPr>
        <w:rPr>
          <w:rFonts w:ascii="Calibri" w:hAnsi="Calibri"/>
        </w:rPr>
      </w:pPr>
      <w:bookmarkStart w:id="0" w:name="_GoBack"/>
      <w:bookmarkEnd w:id="0"/>
      <w:r>
        <w:rPr>
          <w:rFonts w:ascii="Calibri" w:hAnsi="Calibri"/>
        </w:rPr>
        <w:t>N</w:t>
      </w:r>
      <w:r>
        <w:rPr>
          <w:rFonts w:ascii="Calibri" w:hAnsi="Calibri"/>
        </w:rPr>
        <w:t xml:space="preserve">a základě Vaší žádosti </w:t>
      </w:r>
      <w:proofErr w:type="gramStart"/>
      <w:r>
        <w:rPr>
          <w:rFonts w:ascii="Calibri" w:hAnsi="Calibri"/>
        </w:rPr>
        <w:t xml:space="preserve">dle </w:t>
      </w:r>
      <w:proofErr w:type="spellStart"/>
      <w:r>
        <w:rPr>
          <w:rFonts w:ascii="Calibri" w:hAnsi="Calibri"/>
        </w:rPr>
        <w:t>z.č</w:t>
      </w:r>
      <w:proofErr w:type="spellEnd"/>
      <w:r>
        <w:rPr>
          <w:rFonts w:ascii="Calibri" w:hAnsi="Calibri"/>
        </w:rPr>
        <w:t>.</w:t>
      </w:r>
      <w:proofErr w:type="gramEnd"/>
      <w:r>
        <w:rPr>
          <w:rFonts w:ascii="Calibri" w:hAnsi="Calibri"/>
        </w:rPr>
        <w:t xml:space="preserve"> 106/1999 Sb., o svobodném přístupu k informacím a jejího doplnění Vám sdělujeme následující:</w:t>
      </w:r>
    </w:p>
    <w:p w:rsidR="00F0097B" w:rsidRDefault="00F0097B" w:rsidP="00F0097B">
      <w:pPr>
        <w:rPr>
          <w:rFonts w:ascii="Calibri" w:hAnsi="Calibri"/>
        </w:rPr>
      </w:pPr>
    </w:p>
    <w:p w:rsidR="00F0097B" w:rsidRDefault="00F0097B" w:rsidP="00F0097B">
      <w:pPr>
        <w:pStyle w:val="Odstavecseseznamem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Pohledávka za cizinci ( ze třetích </w:t>
      </w:r>
      <w:proofErr w:type="gramStart"/>
      <w:r>
        <w:rPr>
          <w:rFonts w:ascii="Calibri" w:hAnsi="Calibri"/>
          <w:sz w:val="22"/>
          <w:szCs w:val="22"/>
        </w:rPr>
        <w:t>zemí ) činí</w:t>
      </w:r>
      <w:proofErr w:type="gramEnd"/>
      <w:r>
        <w:rPr>
          <w:rFonts w:ascii="Calibri" w:hAnsi="Calibri"/>
          <w:sz w:val="22"/>
          <w:szCs w:val="22"/>
        </w:rPr>
        <w:t xml:space="preserve"> celkem k 31.12.2015  -  7.616.004,92 Kč z toho za rok 2015 pouze 134.850,97 Kč, zbytek pohledávek je z předchozích období.</w:t>
      </w:r>
    </w:p>
    <w:p w:rsidR="00F0097B" w:rsidRDefault="00F0097B" w:rsidP="00F0097B">
      <w:pPr>
        <w:rPr>
          <w:rFonts w:ascii="Calibri" w:hAnsi="Calibri"/>
        </w:rPr>
      </w:pPr>
    </w:p>
    <w:p w:rsidR="00F0097B" w:rsidRDefault="00F0097B" w:rsidP="00F0097B">
      <w:pPr>
        <w:pStyle w:val="Odstavecseseznamem"/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Příčiny dluhů:</w:t>
      </w:r>
      <w:r>
        <w:rPr>
          <w:rFonts w:ascii="Calibri" w:hAnsi="Calibri"/>
          <w:b/>
          <w:bCs/>
          <w:sz w:val="22"/>
          <w:szCs w:val="22"/>
        </w:rPr>
        <w:t>    -      pacienti nemají sjednané pojištění</w:t>
      </w:r>
      <w:r>
        <w:rPr>
          <w:rFonts w:ascii="Calibri" w:hAnsi="Calibri"/>
          <w:sz w:val="22"/>
          <w:szCs w:val="22"/>
        </w:rPr>
        <w:t xml:space="preserve"> </w:t>
      </w:r>
    </w:p>
    <w:p w:rsidR="00F0097B" w:rsidRDefault="00F0097B" w:rsidP="00F0097B">
      <w:pPr>
        <w:pStyle w:val="Odstavecseseznamem"/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pojišťovny neproplatí provedenou péči z důvodu </w:t>
      </w:r>
      <w:r>
        <w:rPr>
          <w:rFonts w:ascii="Calibri" w:hAnsi="Calibri"/>
          <w:b/>
          <w:bCs/>
          <w:sz w:val="22"/>
          <w:szCs w:val="22"/>
        </w:rPr>
        <w:t>„účelového pojištění“</w:t>
      </w:r>
      <w:r>
        <w:rPr>
          <w:rFonts w:ascii="Calibri" w:hAnsi="Calibri"/>
          <w:sz w:val="22"/>
          <w:szCs w:val="22"/>
        </w:rPr>
        <w:t xml:space="preserve"> – pacient sjednal pojištění 1 – 2 dny před ošetřením nebo před příjezdem do ČR už měl příznaky onemocnění. Jedné se také o nemoci, kterými pacient již trpí a přicestoval do ČR –  např. diabetes, psychická onemocnění.</w:t>
      </w:r>
    </w:p>
    <w:p w:rsidR="00F0097B" w:rsidRDefault="00F0097B" w:rsidP="00F0097B">
      <w:pPr>
        <w:pStyle w:val="Odstavecseseznamem"/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sportovci</w:t>
      </w:r>
      <w:r>
        <w:rPr>
          <w:rFonts w:ascii="Calibri" w:hAnsi="Calibri"/>
          <w:sz w:val="22"/>
          <w:szCs w:val="22"/>
        </w:rPr>
        <w:t xml:space="preserve"> – nemají sjednané pojištění pro sport</w:t>
      </w:r>
    </w:p>
    <w:p w:rsidR="00F0097B" w:rsidRDefault="00F0097B" w:rsidP="00F0097B">
      <w:pPr>
        <w:pStyle w:val="Odstavecseseznamem"/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porod dítěte</w:t>
      </w:r>
      <w:r>
        <w:rPr>
          <w:rFonts w:ascii="Calibri" w:hAnsi="Calibri"/>
          <w:sz w:val="22"/>
          <w:szCs w:val="22"/>
        </w:rPr>
        <w:t>  - matka má sjednané pojištění jen pro sebe, nemá pojištění na péči o dítě. Pokud se dítě narodí předčasně a má např. onemocnění sluchu, zraku apod. pojišťovna toto považuje za vrozenou vadu a péči neuhradí – viz výluky z pojištění.</w:t>
      </w:r>
    </w:p>
    <w:p w:rsidR="00F0097B" w:rsidRDefault="00F0097B" w:rsidP="00F0097B">
      <w:pPr>
        <w:rPr>
          <w:rFonts w:ascii="Calibri" w:hAnsi="Calibri"/>
        </w:rPr>
      </w:pPr>
    </w:p>
    <w:p w:rsidR="00B217B9" w:rsidRDefault="00F0097B">
      <w:r>
        <w:br/>
      </w:r>
    </w:p>
    <w:sectPr w:rsidR="00B217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3364A"/>
    <w:multiLevelType w:val="hybridMultilevel"/>
    <w:tmpl w:val="135E39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A52C05"/>
    <w:multiLevelType w:val="hybridMultilevel"/>
    <w:tmpl w:val="0698350C"/>
    <w:lvl w:ilvl="0" w:tplc="2D0CA63E">
      <w:start w:val="2"/>
      <w:numFmt w:val="bullet"/>
      <w:lvlText w:val="-"/>
      <w:lvlJc w:val="left"/>
      <w:pPr>
        <w:ind w:left="2484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97B"/>
    <w:rsid w:val="00B217B9"/>
    <w:rsid w:val="00F0097B"/>
    <w:rsid w:val="00FB5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0097B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0097B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0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184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 Brno</Company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Kaňová Glajchova Lenka</dc:creator>
  <cp:lastModifiedBy>Kaňová Glajchova Lenka</cp:lastModifiedBy>
  <cp:revision>1</cp:revision>
  <dcterms:created xsi:type="dcterms:W3CDTF">2016-03-16T12:49:00Z</dcterms:created>
  <dcterms:modified xsi:type="dcterms:W3CDTF">2016-03-16T13:37:00Z</dcterms:modified>
</cp:coreProperties>
</file>